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Helvetica" w:hAnsi="Helvetica" w:cs="Helvetica"/>
          <w:b/>
          <w:bCs/>
          <w:lang w:val="tr-TR"/>
        </w:rPr>
        <w:id w:val="-1844002066"/>
        <w:docPartObj>
          <w:docPartGallery w:val="Cover Pages"/>
          <w:docPartUnique/>
        </w:docPartObj>
      </w:sdtPr>
      <w:sdtEndPr/>
      <w:sdtContent>
        <w:p w14:paraId="36F1CF84" w14:textId="00BD1DA7" w:rsidR="00022442" w:rsidRDefault="00022442">
          <w:pPr>
            <w:rPr>
              <w:rFonts w:ascii="Helvetica" w:hAnsi="Helvetica" w:cs="Helvetica"/>
              <w:b/>
              <w:bCs/>
              <w:lang w:val="tr-TR"/>
            </w:rPr>
          </w:pPr>
          <w:r w:rsidRPr="00022442">
            <w:rPr>
              <w:rFonts w:ascii="Helvetica" w:hAnsi="Helvetica" w:cs="Helvetica"/>
              <w:b/>
              <w:bCs/>
              <w:noProof/>
              <w:lang w:val="tr-TR" w:eastAsia="tr-TR"/>
            </w:rPr>
            <w:drawing>
              <wp:anchor distT="0" distB="0" distL="114300" distR="114300" simplePos="0" relativeHeight="251677696" behindDoc="1" locked="0" layoutInCell="1" allowOverlap="1" wp14:anchorId="37BDEF78" wp14:editId="20E09ED0">
                <wp:simplePos x="0" y="0"/>
                <wp:positionH relativeFrom="column">
                  <wp:posOffset>-390067</wp:posOffset>
                </wp:positionH>
                <wp:positionV relativeFrom="paragraph">
                  <wp:posOffset>517</wp:posOffset>
                </wp:positionV>
                <wp:extent cx="1990090" cy="594995"/>
                <wp:effectExtent l="0" t="0" r="0" b="0"/>
                <wp:wrapTight wrapText="bothSides">
                  <wp:wrapPolygon edited="0">
                    <wp:start x="1654" y="0"/>
                    <wp:lineTo x="0" y="4149"/>
                    <wp:lineTo x="0" y="17289"/>
                    <wp:lineTo x="1654" y="20747"/>
                    <wp:lineTo x="4549" y="20747"/>
                    <wp:lineTo x="21297" y="15215"/>
                    <wp:lineTo x="21297" y="8990"/>
                    <wp:lineTo x="15714" y="5533"/>
                    <wp:lineTo x="4549" y="0"/>
                    <wp:lineTo x="1654" y="0"/>
                  </wp:wrapPolygon>
                </wp:wrapTight>
                <wp:docPr id="3" name="Resim 3" descr="C:\Users\cakan.tanidik\Documents\LOGOLAR\yeni SANAYİ LOGO\logop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kan.tanidik\Documents\LOGOLAR\yeni SANAYİ LOGO\logopng (1).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990090" cy="594995"/>
                        </a:xfrm>
                        <a:prstGeom prst="rect">
                          <a:avLst/>
                        </a:prstGeom>
                        <a:noFill/>
                        <a:ln>
                          <a:noFill/>
                        </a:ln>
                      </pic:spPr>
                    </pic:pic>
                  </a:graphicData>
                </a:graphic>
              </wp:anchor>
            </w:drawing>
          </w:r>
          <w:r w:rsidRPr="00022442">
            <w:rPr>
              <w:rFonts w:ascii="Helvetica" w:hAnsi="Helvetica" w:cs="Helvetica"/>
              <w:b/>
              <w:bCs/>
              <w:noProof/>
              <w:lang w:val="tr-TR" w:eastAsia="tr-TR"/>
            </w:rPr>
            <w:drawing>
              <wp:anchor distT="0" distB="0" distL="114300" distR="114300" simplePos="0" relativeHeight="251676672" behindDoc="1" locked="0" layoutInCell="1" allowOverlap="1" wp14:anchorId="201270E5" wp14:editId="722745B0">
                <wp:simplePos x="0" y="0"/>
                <wp:positionH relativeFrom="column">
                  <wp:posOffset>4181829</wp:posOffset>
                </wp:positionH>
                <wp:positionV relativeFrom="paragraph">
                  <wp:posOffset>0</wp:posOffset>
                </wp:positionV>
                <wp:extent cx="1656723" cy="595276"/>
                <wp:effectExtent l="0" t="0" r="635" b="0"/>
                <wp:wrapTight wrapText="bothSides">
                  <wp:wrapPolygon edited="0">
                    <wp:start x="0" y="0"/>
                    <wp:lineTo x="0" y="20747"/>
                    <wp:lineTo x="21360" y="20747"/>
                    <wp:lineTo x="21360" y="0"/>
                    <wp:lineTo x="0" y="0"/>
                  </wp:wrapPolygon>
                </wp:wrapTight>
                <wp:docPr id="24" name="Resim 24" descr="C:\Users\cakan.tanidik\Documents\LOGOLAR\MEVKA ESKİ LOGOLAR\MEVKA LOGO 25 küç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kan.tanidik\Documents\LOGOLAR\MEVKA ESKİ LOGOLAR\MEVKA LOGO 25 küçük.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656723" cy="5952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EDD302" w14:textId="77777777" w:rsidR="00022442" w:rsidRDefault="00022442">
          <w:pPr>
            <w:rPr>
              <w:rFonts w:ascii="Helvetica" w:hAnsi="Helvetica" w:cs="Helvetica"/>
              <w:b/>
              <w:bCs/>
              <w:lang w:val="tr-TR"/>
            </w:rPr>
          </w:pPr>
        </w:p>
        <w:p w14:paraId="43314B86" w14:textId="77777777" w:rsidR="00022442" w:rsidRDefault="00022442">
          <w:pPr>
            <w:rPr>
              <w:rFonts w:ascii="Helvetica" w:hAnsi="Helvetica" w:cs="Helvetica"/>
              <w:b/>
              <w:bCs/>
              <w:lang w:val="tr-TR"/>
            </w:rPr>
          </w:pPr>
        </w:p>
        <w:p w14:paraId="552B38C2" w14:textId="77777777" w:rsidR="00022442" w:rsidRDefault="00022442">
          <w:pPr>
            <w:rPr>
              <w:rFonts w:ascii="Helvetica" w:hAnsi="Helvetica" w:cs="Helvetica"/>
              <w:b/>
              <w:bCs/>
              <w:lang w:val="tr-TR"/>
            </w:rPr>
          </w:pPr>
        </w:p>
        <w:p w14:paraId="762D4596" w14:textId="77777777" w:rsidR="00022442" w:rsidRDefault="00022442">
          <w:pPr>
            <w:rPr>
              <w:rFonts w:ascii="Helvetica" w:hAnsi="Helvetica" w:cs="Helvetica"/>
              <w:b/>
              <w:bCs/>
              <w:lang w:val="tr-TR"/>
            </w:rPr>
          </w:pPr>
        </w:p>
        <w:p w14:paraId="41D386E6" w14:textId="77777777" w:rsidR="00022442" w:rsidRDefault="00022442">
          <w:pPr>
            <w:rPr>
              <w:rFonts w:ascii="Helvetica" w:hAnsi="Helvetica" w:cs="Helvetica"/>
              <w:b/>
              <w:bCs/>
              <w:lang w:val="tr-TR"/>
            </w:rPr>
          </w:pPr>
        </w:p>
        <w:p w14:paraId="6AEB05AF" w14:textId="77777777" w:rsidR="00022442" w:rsidRPr="00022442" w:rsidRDefault="00022442">
          <w:pPr>
            <w:rPr>
              <w:rFonts w:ascii="Helvetica" w:hAnsi="Helvetica" w:cs="Helvetica"/>
              <w:b/>
              <w:bCs/>
              <w:sz w:val="58"/>
              <w:szCs w:val="58"/>
              <w:lang w:val="tr-TR"/>
            </w:rPr>
          </w:pPr>
        </w:p>
        <w:p w14:paraId="55460C80" w14:textId="523F119A" w:rsidR="00022442" w:rsidRPr="00022442" w:rsidRDefault="00022442">
          <w:pPr>
            <w:rPr>
              <w:rFonts w:ascii="Arial Narrow" w:hAnsi="Arial Narrow" w:cs="Helvetica"/>
              <w:b/>
              <w:bCs/>
              <w:color w:val="365F91" w:themeColor="accent1" w:themeShade="BF"/>
              <w:sz w:val="58"/>
              <w:szCs w:val="58"/>
              <w:lang w:val="tr-TR"/>
            </w:rPr>
          </w:pPr>
          <w:r w:rsidRPr="00022442">
            <w:rPr>
              <w:rFonts w:ascii="Arial Narrow" w:hAnsi="Arial Narrow" w:cs="Helvetica"/>
              <w:b/>
              <w:bCs/>
              <w:color w:val="365F91" w:themeColor="accent1" w:themeShade="BF"/>
              <w:sz w:val="58"/>
              <w:szCs w:val="58"/>
              <w:lang w:val="tr-TR"/>
            </w:rPr>
            <w:t>İş ve İnşaat Makineleri Sektöründe Kritik  Komponent Üretimi – Dizel Motor</w:t>
          </w:r>
        </w:p>
        <w:p w14:paraId="0AD3E00B" w14:textId="6B215B29" w:rsidR="00022442" w:rsidRPr="00022442" w:rsidRDefault="00022442">
          <w:pPr>
            <w:rPr>
              <w:rFonts w:ascii="Arial Narrow" w:hAnsi="Arial Narrow" w:cs="Helvetica"/>
              <w:bCs/>
              <w:color w:val="000000" w:themeColor="text1"/>
              <w:sz w:val="52"/>
              <w:szCs w:val="40"/>
              <w:lang w:val="tr-TR"/>
            </w:rPr>
          </w:pPr>
          <w:r w:rsidRPr="00022442">
            <w:rPr>
              <w:rFonts w:ascii="Arial Narrow" w:hAnsi="Arial Narrow" w:cs="Helvetica"/>
              <w:bCs/>
              <w:color w:val="000000" w:themeColor="text1"/>
              <w:sz w:val="52"/>
              <w:szCs w:val="40"/>
              <w:lang w:val="tr-TR"/>
            </w:rPr>
            <w:t>Ön Fizibilite Raporu</w:t>
          </w:r>
        </w:p>
        <w:p w14:paraId="07C4DAE8" w14:textId="696AA02C" w:rsidR="00022442" w:rsidRDefault="00022442">
          <w:pPr>
            <w:rPr>
              <w:rFonts w:ascii="Helvetica" w:hAnsi="Helvetica" w:cs="Helvetica"/>
              <w:b/>
              <w:bCs/>
              <w:lang w:val="tr-TR"/>
            </w:rPr>
          </w:pPr>
          <w:r w:rsidRPr="00AD159D">
            <w:rPr>
              <w:rFonts w:ascii="Helvetica" w:hAnsi="Helvetica" w:cs="Helvetica"/>
              <w:b/>
              <w:bCs/>
              <w:noProof/>
              <w:lang w:val="tr-TR" w:eastAsia="tr-TR"/>
            </w:rPr>
            <w:drawing>
              <wp:anchor distT="0" distB="0" distL="114300" distR="114300" simplePos="0" relativeHeight="251679744" behindDoc="1" locked="0" layoutInCell="1" allowOverlap="1" wp14:anchorId="4B561792" wp14:editId="1F3BE191">
                <wp:simplePos x="0" y="0"/>
                <wp:positionH relativeFrom="margin">
                  <wp:posOffset>-942960</wp:posOffset>
                </wp:positionH>
                <wp:positionV relativeFrom="page">
                  <wp:posOffset>4295553</wp:posOffset>
                </wp:positionV>
                <wp:extent cx="7559675" cy="6351270"/>
                <wp:effectExtent l="0" t="0" r="3175" b="0"/>
                <wp:wrapTight wrapText="bothSides">
                  <wp:wrapPolygon edited="0">
                    <wp:start x="0" y="0"/>
                    <wp:lineTo x="0" y="21509"/>
                    <wp:lineTo x="21555" y="21509"/>
                    <wp:lineTo x="21555" y="0"/>
                    <wp:lineTo x="0" y="0"/>
                  </wp:wrapPolygon>
                </wp:wrapTight>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7559675" cy="6351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0EAE54" w14:textId="4CDA16A1" w:rsidR="00022442" w:rsidRDefault="00022442">
          <w:pPr>
            <w:rPr>
              <w:rFonts w:ascii="Helvetica" w:hAnsi="Helvetica" w:cs="Helvetica"/>
              <w:b/>
              <w:bCs/>
              <w:lang w:val="tr-TR"/>
            </w:rPr>
          </w:pPr>
          <w:r>
            <w:rPr>
              <w:rFonts w:ascii="Helvetica" w:hAnsi="Helvetica" w:cs="Helvetica"/>
              <w:b/>
              <w:noProof/>
              <w:sz w:val="20"/>
              <w:lang w:val="tr-TR" w:eastAsia="tr-TR"/>
            </w:rPr>
            <w:lastRenderedPageBreak/>
            <mc:AlternateContent>
              <mc:Choice Requires="wps">
                <w:drawing>
                  <wp:anchor distT="0" distB="0" distL="114300" distR="114300" simplePos="0" relativeHeight="251671552" behindDoc="0" locked="0" layoutInCell="1" allowOverlap="1" wp14:anchorId="2302515F" wp14:editId="653E0092">
                    <wp:simplePos x="0" y="0"/>
                    <wp:positionH relativeFrom="column">
                      <wp:posOffset>-943389</wp:posOffset>
                    </wp:positionH>
                    <wp:positionV relativeFrom="paragraph">
                      <wp:posOffset>-1209675</wp:posOffset>
                    </wp:positionV>
                    <wp:extent cx="7569200" cy="10642600"/>
                    <wp:effectExtent l="0" t="0" r="0" b="6350"/>
                    <wp:wrapNone/>
                    <wp:docPr id="5" name="Dikdörtgen 5"/>
                    <wp:cNvGraphicFramePr/>
                    <a:graphic xmlns:a="http://schemas.openxmlformats.org/drawingml/2006/main">
                      <a:graphicData uri="http://schemas.microsoft.com/office/word/2010/wordprocessingShape">
                        <wps:wsp>
                          <wps:cNvSpPr/>
                          <wps:spPr>
                            <a:xfrm>
                              <a:off x="0" y="0"/>
                              <a:ext cx="7569200" cy="10642600"/>
                            </a:xfrm>
                            <a:prstGeom prst="rect">
                              <a:avLst/>
                            </a:prstGeom>
                            <a:solidFill>
                              <a:schemeClr val="bg1"/>
                            </a:solidFill>
                            <a:ln>
                              <a:noFill/>
                            </a:ln>
                            <a:effectLst/>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54B103" id="Dikdörtgen 5" o:spid="_x0000_s1026" style="position:absolute;margin-left:-74.3pt;margin-top:-95.25pt;width:596pt;height:838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PwmAIAAJYFAAAOAAAAZHJzL2Uyb0RvYy54bWysVM1u2zAMvg/YOwi6r7aDJF2DOkXQosOA&#10;oi2WDj0rshQLk0VNUuJkD7YX2IuNku0k64oNGOaDTIrkxx+RvLzaNZpshfMKTEmLs5wSYThUyqxL&#10;+vnp9t17SnxgpmIajCjpXnh6NX/75rK1MzGCGnQlHEEQ42etLWkdgp1lmee1aJg/AysMCiW4hgVk&#10;3TqrHGsRvdHZKM+nWQuusg648B5vbzohnSd8KQUPD1J6EYguKcYW0unSuYpnNr9ks7Vjtla8D4P9&#10;QxQNUwadHqBuWGBk49RvUI3iDjzIcMahyUBKxUXKAbMp8hfZLGtmRcoFi+PtoUz+/8Hy++2jI6oq&#10;6YQSwxp8ohv1pfrx3YW1MGQSC9RaP0O9pX10PeeRjNnupGviH/Mgu1TU/aGoYhcIx8vzyfQCX4oS&#10;jrIin45HU+QQKDvaW+fDBwENiURJHT5bqibb3vnQqQ4q0Z0HrapbpXViYquIa+3IluEjr9ZFD/6L&#10;ljZR10C06gC7G5F6pPcSE+1SS1TYaxGttPkkJNYIkxmlsFJ3Hl0yzoUJ005Us0p0kUxy/IZYhiBT&#10;2gkwIkuM5oBd/Am7i7nXj6Zd4Afj/O/GB4vkGUw4GDfKgHsNQIehmLLTx/BPShPJFVR77CAH3Wh5&#10;y28VPuId8+GROZwlfHncD+EBD6mhLSn0FCU1uG+v3Ud9bHGUUtLibJbUf90wJyjRHw02/0UxHsdh&#10;Tsx4cj5Cxp1KVqcSs2muATujwE1keSKjftADKR00z7hGFtEripjh6LukPLiBuQ7dzsBFxMVikdRw&#10;gC0Ld2ZpeQSPVY1N+rR7Zs72nRxwCu5hmGM2e9HQnW60NLDYBJAqdfuxrn29cfhT4/SLKm6XUz5p&#10;Hdfp/CcAAAD//wMAUEsDBBQABgAIAAAAIQCSnl1i4gAAAA8BAAAPAAAAZHJzL2Rvd25yZXYueG1s&#10;TI9BTsMwEEX3SNzBGiR2rV0atyHEqRCCirKjbVi7sUki7HGInTbcHmcFuz+apz9v8s1oDTnr3rcO&#10;BSzmDIjGyqkWawHHw8ssBeKDRCWNQy3gR3vYFNdXucyUu+C7Pu9DTWIJ+kwKaELoMkp91Wgr/dx1&#10;GuPu0/VWhjj2NVW9vMRya+gdYytqZYvxQiM7/dTo6ms/WAEDX++ex4/v7bJk5fqtNPw1bDshbm/G&#10;xwcgQY/hD4ZJP6pDEZ1ObkDliREwWyTpKrJTumccyMSwZJkAOcWUpJwDLXL6/4/iFwAA//8DAFBL&#10;AQItABQABgAIAAAAIQC2gziS/gAAAOEBAAATAAAAAAAAAAAAAAAAAAAAAABbQ29udGVudF9UeXBl&#10;c10ueG1sUEsBAi0AFAAGAAgAAAAhADj9If/WAAAAlAEAAAsAAAAAAAAAAAAAAAAALwEAAF9yZWxz&#10;Ly5yZWxzUEsBAi0AFAAGAAgAAAAhAPvd8/CYAgAAlgUAAA4AAAAAAAAAAAAAAAAALgIAAGRycy9l&#10;Mm9Eb2MueG1sUEsBAi0AFAAGAAgAAAAhAJKeXWLiAAAADwEAAA8AAAAAAAAAAAAAAAAA8gQAAGRy&#10;cy9kb3ducmV2LnhtbFBLBQYAAAAABAAEAPMAAAABBgAAAAA=&#10;" fillcolor="white [3212]" stroked="f" strokeweight="2pt"/>
                </w:pict>
              </mc:Fallback>
            </mc:AlternateContent>
          </w:r>
        </w:p>
        <w:p w14:paraId="64395898" w14:textId="0894BB17" w:rsidR="00022442" w:rsidRDefault="00022442">
          <w:pPr>
            <w:rPr>
              <w:rFonts w:ascii="Helvetica" w:hAnsi="Helvetica" w:cs="Helvetica"/>
              <w:b/>
              <w:bCs/>
              <w:lang w:val="tr-TR"/>
            </w:rPr>
          </w:pPr>
        </w:p>
        <w:p w14:paraId="5618453E" w14:textId="6AF6EF8E" w:rsidR="00022442" w:rsidRDefault="00022442">
          <w:pPr>
            <w:rPr>
              <w:rFonts w:ascii="Helvetica" w:hAnsi="Helvetica" w:cs="Helvetica"/>
              <w:b/>
              <w:bCs/>
              <w:lang w:val="tr-TR"/>
            </w:rPr>
          </w:pPr>
        </w:p>
        <w:p w14:paraId="19175C5F" w14:textId="52DA7259" w:rsidR="00022442" w:rsidRDefault="00022442">
          <w:pPr>
            <w:rPr>
              <w:rFonts w:ascii="Helvetica" w:hAnsi="Helvetica" w:cs="Helvetica"/>
              <w:b/>
              <w:bCs/>
              <w:noProof/>
              <w:lang w:val="tr-TR" w:eastAsia="tr-TR"/>
            </w:rPr>
          </w:pPr>
        </w:p>
        <w:p w14:paraId="618652F3" w14:textId="3C486D75" w:rsidR="005A7D1A" w:rsidRPr="00AD159D" w:rsidRDefault="005A7D1A">
          <w:pPr>
            <w:rPr>
              <w:rFonts w:ascii="Helvetica" w:hAnsi="Helvetica" w:cs="Helvetica"/>
              <w:b/>
              <w:bCs/>
              <w:lang w:val="tr-TR"/>
            </w:rPr>
          </w:pPr>
          <w:r w:rsidRPr="00AD159D">
            <w:rPr>
              <w:rFonts w:ascii="Helvetica" w:hAnsi="Helvetica" w:cs="Helvetica"/>
              <w:b/>
              <w:bCs/>
              <w:lang w:val="tr-TR"/>
            </w:rPr>
            <w:br w:type="page"/>
          </w:r>
        </w:p>
      </w:sdtContent>
    </w:sdt>
    <w:p w14:paraId="637BB707" w14:textId="77777777" w:rsidR="00022442" w:rsidRDefault="00022442" w:rsidP="005F7BF8">
      <w:pPr>
        <w:spacing w:before="100" w:after="100"/>
        <w:jc w:val="both"/>
        <w:rPr>
          <w:rStyle w:val="Kpr"/>
          <w:rFonts w:ascii="Helvetica" w:hAnsi="Helvetica" w:cs="Helvetica"/>
          <w:lang w:val="tr-TR"/>
        </w:rPr>
      </w:pPr>
    </w:p>
    <w:p w14:paraId="7CFC6214" w14:textId="77777777" w:rsidR="00022442" w:rsidRDefault="00022442" w:rsidP="00022442">
      <w:pPr>
        <w:rPr>
          <w:rFonts w:ascii="Helvetica" w:hAnsi="Helvetica" w:cs="Helvetica"/>
          <w:b/>
          <w:bCs/>
          <w:lang w:val="tr-TR"/>
        </w:rPr>
      </w:pPr>
      <w:r w:rsidRPr="00022442">
        <w:rPr>
          <w:rFonts w:ascii="Helvetica" w:hAnsi="Helvetica" w:cs="Helvetica"/>
          <w:b/>
          <w:bCs/>
          <w:noProof/>
          <w:lang w:val="tr-TR" w:eastAsia="tr-TR"/>
        </w:rPr>
        <w:drawing>
          <wp:anchor distT="0" distB="0" distL="114300" distR="114300" simplePos="0" relativeHeight="251682816" behindDoc="1" locked="0" layoutInCell="1" allowOverlap="1" wp14:anchorId="794B88FB" wp14:editId="61D2FECA">
            <wp:simplePos x="0" y="0"/>
            <wp:positionH relativeFrom="column">
              <wp:posOffset>-390067</wp:posOffset>
            </wp:positionH>
            <wp:positionV relativeFrom="paragraph">
              <wp:posOffset>517</wp:posOffset>
            </wp:positionV>
            <wp:extent cx="1990090" cy="594995"/>
            <wp:effectExtent l="0" t="0" r="0" b="0"/>
            <wp:wrapTight wrapText="bothSides">
              <wp:wrapPolygon edited="0">
                <wp:start x="1654" y="0"/>
                <wp:lineTo x="0" y="4149"/>
                <wp:lineTo x="0" y="17289"/>
                <wp:lineTo x="1654" y="20747"/>
                <wp:lineTo x="4549" y="20747"/>
                <wp:lineTo x="21297" y="15215"/>
                <wp:lineTo x="21297" y="8990"/>
                <wp:lineTo x="15714" y="5533"/>
                <wp:lineTo x="4549" y="0"/>
                <wp:lineTo x="1654" y="0"/>
              </wp:wrapPolygon>
            </wp:wrapTight>
            <wp:docPr id="26" name="Resim 26" descr="C:\Users\cakan.tanidik\Documents\LOGOLAR\yeni SANAYİ LOGO\logop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kan.tanidik\Documents\LOGOLAR\yeni SANAYİ LOGO\logopng (1).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990090" cy="594995"/>
                    </a:xfrm>
                    <a:prstGeom prst="rect">
                      <a:avLst/>
                    </a:prstGeom>
                    <a:noFill/>
                    <a:ln>
                      <a:noFill/>
                    </a:ln>
                  </pic:spPr>
                </pic:pic>
              </a:graphicData>
            </a:graphic>
          </wp:anchor>
        </w:drawing>
      </w:r>
      <w:r w:rsidRPr="00022442">
        <w:rPr>
          <w:rFonts w:ascii="Helvetica" w:hAnsi="Helvetica" w:cs="Helvetica"/>
          <w:b/>
          <w:bCs/>
          <w:noProof/>
          <w:lang w:val="tr-TR" w:eastAsia="tr-TR"/>
        </w:rPr>
        <w:drawing>
          <wp:anchor distT="0" distB="0" distL="114300" distR="114300" simplePos="0" relativeHeight="251681792" behindDoc="1" locked="0" layoutInCell="1" allowOverlap="1" wp14:anchorId="76858417" wp14:editId="7B295818">
            <wp:simplePos x="0" y="0"/>
            <wp:positionH relativeFrom="column">
              <wp:posOffset>4181829</wp:posOffset>
            </wp:positionH>
            <wp:positionV relativeFrom="paragraph">
              <wp:posOffset>0</wp:posOffset>
            </wp:positionV>
            <wp:extent cx="1656723" cy="595276"/>
            <wp:effectExtent l="0" t="0" r="635" b="0"/>
            <wp:wrapTight wrapText="bothSides">
              <wp:wrapPolygon edited="0">
                <wp:start x="0" y="0"/>
                <wp:lineTo x="0" y="20747"/>
                <wp:lineTo x="21360" y="20747"/>
                <wp:lineTo x="21360" y="0"/>
                <wp:lineTo x="0" y="0"/>
              </wp:wrapPolygon>
            </wp:wrapTight>
            <wp:docPr id="27" name="Resim 27" descr="C:\Users\cakan.tanidik\Documents\LOGOLAR\MEVKA ESKİ LOGOLAR\MEVKA LOGO 25 küç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kan.tanidik\Documents\LOGOLAR\MEVKA ESKİ LOGOLAR\MEVKA LOGO 25 küçük.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656723" cy="5952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2971B8" w14:textId="77777777" w:rsidR="00022442" w:rsidRDefault="00022442" w:rsidP="005F7BF8">
      <w:pPr>
        <w:spacing w:before="100" w:after="100"/>
        <w:jc w:val="both"/>
        <w:rPr>
          <w:rStyle w:val="Kpr"/>
          <w:rFonts w:ascii="Helvetica" w:hAnsi="Helvetica" w:cs="Helvetica"/>
          <w:lang w:val="tr-TR"/>
        </w:rPr>
      </w:pPr>
    </w:p>
    <w:p w14:paraId="320030FD" w14:textId="77777777" w:rsidR="00022442" w:rsidRDefault="00022442" w:rsidP="005F7BF8">
      <w:pPr>
        <w:spacing w:before="100" w:after="100"/>
        <w:jc w:val="both"/>
        <w:rPr>
          <w:rStyle w:val="Kpr"/>
          <w:rFonts w:ascii="Helvetica" w:hAnsi="Helvetica" w:cs="Helvetica"/>
          <w:lang w:val="tr-TR"/>
        </w:rPr>
      </w:pPr>
    </w:p>
    <w:p w14:paraId="4C641E65" w14:textId="77777777" w:rsidR="00022442" w:rsidRDefault="00022442" w:rsidP="005F7BF8">
      <w:pPr>
        <w:spacing w:before="100" w:after="100"/>
        <w:jc w:val="both"/>
        <w:rPr>
          <w:rStyle w:val="Kpr"/>
          <w:rFonts w:ascii="Helvetica" w:hAnsi="Helvetica" w:cs="Helvetica"/>
          <w:lang w:val="tr-TR"/>
        </w:rPr>
      </w:pPr>
    </w:p>
    <w:p w14:paraId="37EEE348" w14:textId="77777777" w:rsidR="00022442" w:rsidRDefault="00022442" w:rsidP="005F7BF8">
      <w:pPr>
        <w:spacing w:before="100" w:after="100"/>
        <w:jc w:val="both"/>
        <w:rPr>
          <w:rStyle w:val="Kpr"/>
          <w:rFonts w:ascii="Helvetica" w:hAnsi="Helvetica" w:cs="Helvetica"/>
          <w:lang w:val="tr-TR"/>
        </w:rPr>
      </w:pPr>
    </w:p>
    <w:p w14:paraId="7EC8616A" w14:textId="77777777" w:rsidR="00022442" w:rsidRDefault="00022442" w:rsidP="005F7BF8">
      <w:pPr>
        <w:spacing w:before="100" w:after="100"/>
        <w:jc w:val="both"/>
        <w:rPr>
          <w:rStyle w:val="Kpr"/>
          <w:rFonts w:ascii="Helvetica" w:hAnsi="Helvetica" w:cs="Helvetica"/>
          <w:lang w:val="tr-TR"/>
        </w:rPr>
      </w:pPr>
    </w:p>
    <w:p w14:paraId="19AD2913" w14:textId="637280E4" w:rsidR="00022442" w:rsidRPr="00524042" w:rsidRDefault="00022442" w:rsidP="00022442">
      <w:pPr>
        <w:jc w:val="center"/>
        <w:rPr>
          <w:rFonts w:ascii="Arial Narrow" w:hAnsi="Arial Narrow" w:cs="Helvetica"/>
          <w:b/>
          <w:bCs/>
          <w:color w:val="31849B" w:themeColor="accent5" w:themeShade="BF"/>
          <w:sz w:val="96"/>
          <w:szCs w:val="58"/>
          <w:lang w:val="tr-TR"/>
        </w:rPr>
      </w:pPr>
      <w:r w:rsidRPr="00524042">
        <w:rPr>
          <w:rFonts w:ascii="Arial Narrow" w:hAnsi="Arial Narrow" w:cs="Helvetica"/>
          <w:b/>
          <w:bCs/>
          <w:color w:val="31849B" w:themeColor="accent5" w:themeShade="BF"/>
          <w:sz w:val="96"/>
          <w:szCs w:val="58"/>
          <w:lang w:val="tr-TR"/>
        </w:rPr>
        <w:t>İş ve İnşaat Makineleri Sektöründe Kritik  Komponent Üretimi – Dizel Motor</w:t>
      </w:r>
    </w:p>
    <w:p w14:paraId="230D7BCC" w14:textId="2D742297" w:rsidR="00022442" w:rsidRPr="00022442" w:rsidRDefault="00022442" w:rsidP="00022442">
      <w:pPr>
        <w:jc w:val="center"/>
        <w:rPr>
          <w:rFonts w:ascii="Arial Narrow" w:hAnsi="Arial Narrow" w:cs="Helvetica"/>
          <w:bCs/>
          <w:color w:val="000000" w:themeColor="text1"/>
          <w:sz w:val="72"/>
          <w:szCs w:val="40"/>
          <w:lang w:val="tr-TR"/>
        </w:rPr>
      </w:pPr>
      <w:r w:rsidRPr="00022442">
        <w:rPr>
          <w:rFonts w:ascii="Arial Narrow" w:hAnsi="Arial Narrow" w:cs="Helvetica"/>
          <w:bCs/>
          <w:color w:val="000000" w:themeColor="text1"/>
          <w:sz w:val="72"/>
          <w:szCs w:val="40"/>
          <w:lang w:val="tr-TR"/>
        </w:rPr>
        <w:t>Ön Fizibilite Raporu</w:t>
      </w:r>
    </w:p>
    <w:p w14:paraId="684E29F9" w14:textId="5B5FD837" w:rsidR="00022442" w:rsidRDefault="00524042" w:rsidP="005F7BF8">
      <w:pPr>
        <w:spacing w:before="100" w:after="100"/>
        <w:jc w:val="both"/>
        <w:rPr>
          <w:rStyle w:val="Kpr"/>
          <w:rFonts w:ascii="Helvetica" w:hAnsi="Helvetica" w:cs="Helvetica"/>
          <w:lang w:val="tr-TR"/>
        </w:rPr>
      </w:pPr>
      <w:r w:rsidRPr="00AD159D">
        <w:rPr>
          <w:rFonts w:ascii="Helvetica" w:hAnsi="Helvetica" w:cs="Helvetica"/>
          <w:b/>
          <w:bCs/>
          <w:noProof/>
          <w:lang w:val="tr-TR" w:eastAsia="tr-TR"/>
        </w:rPr>
        <w:drawing>
          <wp:anchor distT="0" distB="0" distL="114300" distR="114300" simplePos="0" relativeHeight="251684864" behindDoc="0" locked="0" layoutInCell="1" allowOverlap="1" wp14:anchorId="22C7372F" wp14:editId="3DD5677E">
            <wp:simplePos x="0" y="0"/>
            <wp:positionH relativeFrom="margin">
              <wp:posOffset>-915670</wp:posOffset>
            </wp:positionH>
            <wp:positionV relativeFrom="margin">
              <wp:posOffset>5218430</wp:posOffset>
            </wp:positionV>
            <wp:extent cx="7559675" cy="1954530"/>
            <wp:effectExtent l="0" t="0" r="3175" b="7620"/>
            <wp:wrapSquare wrapText="bothSides"/>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rotWithShape="1">
                    <a:blip r:embed="rId11" cstate="print">
                      <a:extLst>
                        <a:ext uri="{28A0092B-C50C-407E-A947-70E740481C1C}">
                          <a14:useLocalDpi xmlns:a14="http://schemas.microsoft.com/office/drawing/2010/main"/>
                        </a:ext>
                      </a:extLst>
                    </a:blip>
                    <a:srcRect l="-1267"/>
                    <a:stretch/>
                  </pic:blipFill>
                  <pic:spPr bwMode="auto">
                    <a:xfrm>
                      <a:off x="0" y="0"/>
                      <a:ext cx="7559675" cy="1954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7661FF" w14:textId="1EEC1C5D" w:rsidR="00524042" w:rsidRDefault="00524042" w:rsidP="00524042">
      <w:pPr>
        <w:spacing w:before="100" w:after="100"/>
        <w:jc w:val="center"/>
        <w:rPr>
          <w:rStyle w:val="Kpr"/>
          <w:rFonts w:ascii="Helvetica" w:hAnsi="Helvetica" w:cs="Helvetica"/>
          <w:b/>
          <w:color w:val="FFFFFF" w:themeColor="background1"/>
          <w:sz w:val="36"/>
          <w:u w:val="none"/>
          <w:lang w:val="tr-TR"/>
        </w:rPr>
      </w:pPr>
      <w:r>
        <w:rPr>
          <w:rStyle w:val="Kpr"/>
          <w:rFonts w:ascii="Helvetica" w:hAnsi="Helvetica" w:cs="Helvetica"/>
          <w:b/>
          <w:color w:val="FFFFFF" w:themeColor="background1"/>
          <w:sz w:val="36"/>
          <w:highlight w:val="darkCyan"/>
          <w:u w:val="none"/>
          <w:lang w:val="tr-TR"/>
        </w:rPr>
        <w:t>20</w:t>
      </w:r>
      <w:r w:rsidRPr="00524042">
        <w:rPr>
          <w:rStyle w:val="Kpr"/>
          <w:rFonts w:ascii="Helvetica" w:hAnsi="Helvetica" w:cs="Helvetica"/>
          <w:b/>
          <w:color w:val="FFFFFF" w:themeColor="background1"/>
          <w:sz w:val="36"/>
          <w:highlight w:val="darkCyan"/>
          <w:u w:val="none"/>
          <w:lang w:val="tr-TR"/>
        </w:rPr>
        <w:t>21</w:t>
      </w:r>
    </w:p>
    <w:p w14:paraId="5A909875" w14:textId="5FCCE390" w:rsidR="00524042" w:rsidRPr="00524042" w:rsidRDefault="00524042" w:rsidP="00524042">
      <w:pPr>
        <w:spacing w:before="100" w:after="100"/>
        <w:jc w:val="center"/>
        <w:rPr>
          <w:rStyle w:val="Kpr"/>
          <w:rFonts w:ascii="Helvetica" w:hAnsi="Helvetica" w:cs="Helvetica"/>
          <w:b/>
          <w:color w:val="000000" w:themeColor="text1"/>
          <w:sz w:val="32"/>
          <w:szCs w:val="34"/>
          <w:u w:val="none"/>
          <w:lang w:val="tr-TR"/>
        </w:rPr>
      </w:pPr>
      <w:r w:rsidRPr="00524042">
        <w:rPr>
          <w:rStyle w:val="Kpr"/>
          <w:rFonts w:ascii="Helvetica" w:hAnsi="Helvetica" w:cs="Helvetica"/>
          <w:b/>
          <w:color w:val="000000" w:themeColor="text1"/>
          <w:sz w:val="32"/>
          <w:szCs w:val="34"/>
          <w:highlight w:val="yellow"/>
          <w:u w:val="none"/>
          <w:lang w:val="tr-TR"/>
        </w:rPr>
        <w:t>Bitişi ayı yazılmalı</w:t>
      </w:r>
    </w:p>
    <w:p w14:paraId="060C7B59" w14:textId="77777777" w:rsidR="00524042" w:rsidRDefault="00524042" w:rsidP="005F7BF8">
      <w:pPr>
        <w:spacing w:before="100" w:after="100"/>
        <w:jc w:val="both"/>
        <w:rPr>
          <w:rFonts w:ascii="Helvetica" w:hAnsi="Helvetica" w:cs="Helvetica"/>
          <w:b/>
          <w:bCs/>
          <w:noProof/>
          <w:lang w:val="tr-TR" w:eastAsia="tr-TR"/>
        </w:rPr>
      </w:pPr>
    </w:p>
    <w:p w14:paraId="3B175825" w14:textId="7BD37AE8" w:rsidR="007A695D" w:rsidRPr="00AD159D" w:rsidRDefault="008D33EE" w:rsidP="005F7BF8">
      <w:pPr>
        <w:spacing w:before="100" w:after="100"/>
        <w:jc w:val="both"/>
        <w:rPr>
          <w:rStyle w:val="Kpr"/>
          <w:rFonts w:ascii="Helvetica" w:hAnsi="Helvetica" w:cs="Helvetica"/>
          <w:lang w:val="tr-TR"/>
        </w:rPr>
      </w:pPr>
      <w:r>
        <w:rPr>
          <w:rFonts w:ascii="Helvetica" w:hAnsi="Helvetica" w:cs="Helvetica"/>
          <w:b/>
          <w:noProof/>
          <w:sz w:val="20"/>
          <w:lang w:val="tr-TR" w:eastAsia="tr-TR"/>
        </w:rPr>
        <w:lastRenderedPageBreak/>
        <mc:AlternateContent>
          <mc:Choice Requires="wps">
            <w:drawing>
              <wp:anchor distT="0" distB="0" distL="114300" distR="114300" simplePos="0" relativeHeight="251686912" behindDoc="0" locked="0" layoutInCell="1" allowOverlap="1" wp14:anchorId="335C339C" wp14:editId="68BFCDA6">
                <wp:simplePos x="0" y="0"/>
                <wp:positionH relativeFrom="column">
                  <wp:posOffset>-908050</wp:posOffset>
                </wp:positionH>
                <wp:positionV relativeFrom="paragraph">
                  <wp:posOffset>-1327785</wp:posOffset>
                </wp:positionV>
                <wp:extent cx="7569200" cy="10642600"/>
                <wp:effectExtent l="0" t="0" r="0" b="6350"/>
                <wp:wrapNone/>
                <wp:docPr id="1" name="Dikdörtgen 1"/>
                <wp:cNvGraphicFramePr/>
                <a:graphic xmlns:a="http://schemas.openxmlformats.org/drawingml/2006/main">
                  <a:graphicData uri="http://schemas.microsoft.com/office/word/2010/wordprocessingShape">
                    <wps:wsp>
                      <wps:cNvSpPr/>
                      <wps:spPr>
                        <a:xfrm>
                          <a:off x="0" y="0"/>
                          <a:ext cx="7569200" cy="10642600"/>
                        </a:xfrm>
                        <a:prstGeom prst="rect">
                          <a:avLst/>
                        </a:prstGeom>
                        <a:solidFill>
                          <a:schemeClr val="bg1"/>
                        </a:solidFill>
                        <a:ln>
                          <a:noFill/>
                        </a:ln>
                        <a:effectLst/>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39B5B7" id="Dikdörtgen 1" o:spid="_x0000_s1026" style="position:absolute;margin-left:-71.5pt;margin-top:-104.55pt;width:596pt;height:838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WWxlgIAAJYFAAAOAAAAZHJzL2Uyb0RvYy54bWysVM1uEzEQviPxDpbvdDdRmtKomypqVYRU&#10;tRUt6tnx2lkLr8fYTjbhwXgBXoyxvdmEUoGEyMGZ2Zn55n8uLretJhvhvAJT0dFJSYkwHGplVhX9&#10;/HTz7j0lPjBTMw1GVHQnPL2cv31z0dmZGEMDuhaOIIjxs85WtAnBzorC80a0zJ+AFQaFElzLArJu&#10;VdSOdYje6mJcltOiA1dbB1x4j1+vs5DOE76Ugod7Kb0IRFcUYwvpdeldxreYX7DZyjHbKN6Hwf4h&#10;ipYpg04HqGsWGFk79RtUq7gDDzKccGgLkFJxkXLAbEbli2weG2ZFygWL4+1QJv//YPnd5sERVWPv&#10;KDGsxRZdqy/1j+8urIQho1igzvoZ6j3aB9dzHsmY7Va6Nv5jHmSbirobiiq2gXD8eHY6PcdOUcJR&#10;Niqnk/EUOQQqDvbW+fBBQEsiUVGHbUvVZJtbH7LqXiW686BVfaO0TkwcFXGlHdkwbPJylWJG8F+0&#10;tIm6BqJVBsxfRJqR3ktMNKeWqLDTIlpp80lIrBEmM05hpek8uGScCxOmWdSwWuRITkv89YkOFint&#10;BBiRJUYzYI/+hJ1j7vWjaQ58MC7/bjxYJM9gwmDcKgPuNQAd9sWUWR/DPypNJJdQ73CCHOTV8pbf&#10;KGziLfPhgTncJew83odwj4/U0FUUeoqSBty3175HfRxxlFLS4W5W1H9dMyco0R8NDv/5aDKJy5yY&#10;yenZGBl3LFkeS8y6vQKcDBxwjC6RUT/oPSkdtM94RhbRK4qY4ei7ojy4PXMV8s3AQ8TFYpHUcIEt&#10;C7fm0fIIHqsah/Rp+8yc7Sc54BbcwX6P2ezFQGfdaGlgsQ4gVZr2Q137euPyp8HpD1W8Lsd80jqc&#10;0/lPAAAA//8DAFBLAwQUAAYACAAAACEAeNGjGOMAAAAPAQAADwAAAGRycy9kb3ducmV2LnhtbEyP&#10;wU7DMBBE70j8g7VI3Fo7bZo2IU6FEFTAjdJwdmOTRMTrEDtt+Hu2J7jN7o5m3+TbyXbsZAbfOpQQ&#10;zQUwg5XTLdYSDu9Psw0wHxRq1Tk0En6Mh21xfZWrTLszvpnTPtSMQtBnSkITQp9x7qvGWOXnrjdI&#10;t083WBVoHGquB3WmcNvxhRAJt6pF+tCo3jw0pvraj1bCuFq/PE4f37tlKcr1a9mtnsOul/L2Zrq/&#10;AxbMFP7McMEndCiI6ehG1J51EmZRvKQygdRCpBGwi0fEKe2OpOIkSYEXOf/fo/gFAAD//wMAUEsB&#10;Ai0AFAAGAAgAAAAhALaDOJL+AAAA4QEAABMAAAAAAAAAAAAAAAAAAAAAAFtDb250ZW50X1R5cGVz&#10;XS54bWxQSwECLQAUAAYACAAAACEAOP0h/9YAAACUAQAACwAAAAAAAAAAAAAAAAAvAQAAX3JlbHMv&#10;LnJlbHNQSwECLQAUAAYACAAAACEA2zllsZYCAACWBQAADgAAAAAAAAAAAAAAAAAuAgAAZHJzL2Uy&#10;b0RvYy54bWxQSwECLQAUAAYACAAAACEAeNGjGOMAAAAPAQAADwAAAAAAAAAAAAAAAADwBAAAZHJz&#10;L2Rvd25yZXYueG1sUEsFBgAAAAAEAAQA8wAAAAAGAAAAAA==&#10;" fillcolor="white [3212]" stroked="f" strokeweight="2pt"/>
            </w:pict>
          </mc:Fallback>
        </mc:AlternateContent>
      </w:r>
      <w:r w:rsidR="007A695D" w:rsidRPr="00AD159D">
        <w:rPr>
          <w:rStyle w:val="Kpr"/>
          <w:rFonts w:ascii="Helvetica" w:hAnsi="Helvetica" w:cs="Helvetica"/>
          <w:lang w:val="tr-TR"/>
        </w:rPr>
        <w:t xml:space="preserve"> </w:t>
      </w:r>
    </w:p>
    <w:p w14:paraId="6B549856" w14:textId="285C6676" w:rsidR="00275760" w:rsidRPr="00AD159D" w:rsidRDefault="00275760" w:rsidP="00684484">
      <w:pPr>
        <w:tabs>
          <w:tab w:val="left" w:pos="0"/>
          <w:tab w:val="left" w:pos="1985"/>
        </w:tabs>
        <w:spacing w:before="100" w:beforeAutospacing="1" w:after="100" w:afterAutospacing="1"/>
        <w:rPr>
          <w:rStyle w:val="Kpr"/>
          <w:rFonts w:ascii="Helvetica" w:hAnsi="Helvetica" w:cs="Helvetica"/>
          <w:lang w:val="tr-TR"/>
        </w:rPr>
        <w:sectPr w:rsidR="00275760" w:rsidRPr="00AD159D" w:rsidSect="008D33EE">
          <w:headerReference w:type="even" r:id="rId12"/>
          <w:headerReference w:type="default" r:id="rId13"/>
          <w:footerReference w:type="even" r:id="rId14"/>
          <w:footerReference w:type="default" r:id="rId15"/>
          <w:pgSz w:w="11900" w:h="16840"/>
          <w:pgMar w:top="1985" w:right="1418" w:bottom="1702" w:left="1418" w:header="1134" w:footer="709" w:gutter="0"/>
          <w:pgNumType w:start="0"/>
          <w:cols w:space="708"/>
          <w:noEndnote/>
          <w:titlePg/>
          <w:docGrid w:linePitch="326"/>
        </w:sectPr>
      </w:pPr>
    </w:p>
    <w:p w14:paraId="3C8C02C4" w14:textId="5CE0AAA2" w:rsidR="0098215C" w:rsidRPr="00D27438" w:rsidRDefault="0098215C" w:rsidP="0098215C">
      <w:pPr>
        <w:pStyle w:val="TBal"/>
        <w:pBdr>
          <w:bottom w:val="single" w:sz="4" w:space="1" w:color="auto"/>
        </w:pBdr>
        <w:spacing w:before="0" w:after="200"/>
        <w:rPr>
          <w:rFonts w:ascii="Helvetica" w:eastAsiaTheme="minorEastAsia" w:hAnsi="Helvetica" w:cs="Helvetica"/>
          <w:b/>
          <w:bCs/>
          <w:sz w:val="28"/>
          <w:szCs w:val="28"/>
          <w:lang w:val="en-US" w:eastAsia="en-US"/>
        </w:rPr>
      </w:pPr>
      <w:r w:rsidRPr="00D27438">
        <w:rPr>
          <w:rFonts w:ascii="Helvetica" w:eastAsiaTheme="minorEastAsia" w:hAnsi="Helvetica" w:cs="Helvetica"/>
          <w:b/>
          <w:bCs/>
          <w:sz w:val="28"/>
          <w:szCs w:val="28"/>
          <w:lang w:val="en-US" w:eastAsia="en-US"/>
        </w:rPr>
        <w:t xml:space="preserve">RAPORUN KAPSAMI </w:t>
      </w:r>
    </w:p>
    <w:p w14:paraId="6252E4CE" w14:textId="731A0C49" w:rsidR="0098215C" w:rsidRPr="00F90D7D" w:rsidRDefault="0098215C" w:rsidP="00D27438">
      <w:pPr>
        <w:spacing w:line="276" w:lineRule="auto"/>
        <w:jc w:val="both"/>
        <w:rPr>
          <w:rFonts w:ascii="Helvetica" w:hAnsi="Helvetica"/>
          <w:lang w:val="de-DE"/>
        </w:rPr>
      </w:pPr>
      <w:r w:rsidRPr="00F90D7D">
        <w:rPr>
          <w:rFonts w:ascii="Helvetica" w:hAnsi="Helvetica"/>
          <w:lang w:val="de-DE"/>
        </w:rPr>
        <w:t xml:space="preserve">Bu ön fizibilite raporu, </w:t>
      </w:r>
      <w:r w:rsidRPr="00F90D7D">
        <w:rPr>
          <w:rFonts w:ascii="Helvetica" w:hAnsi="Helvetica"/>
          <w:highlight w:val="yellow"/>
          <w:lang w:val="de-DE"/>
        </w:rPr>
        <w:t>……..</w:t>
      </w:r>
      <w:r w:rsidRPr="00F90D7D">
        <w:rPr>
          <w:rFonts w:ascii="Helvetica" w:hAnsi="Helvetica"/>
          <w:lang w:val="de-DE"/>
        </w:rPr>
        <w:t xml:space="preserve"> amacıyla </w:t>
      </w:r>
      <w:r w:rsidRPr="00F90D7D">
        <w:rPr>
          <w:rFonts w:ascii="Helvetica" w:hAnsi="Helvetica"/>
          <w:highlight w:val="yellow"/>
          <w:lang w:val="de-DE"/>
        </w:rPr>
        <w:t>……</w:t>
      </w:r>
      <w:r w:rsidRPr="00F90D7D">
        <w:rPr>
          <w:rFonts w:ascii="Helvetica" w:hAnsi="Helvetica"/>
          <w:lang w:val="de-DE"/>
        </w:rPr>
        <w:t xml:space="preserve"> ilinde </w:t>
      </w:r>
      <w:r w:rsidRPr="00F90D7D">
        <w:rPr>
          <w:rFonts w:ascii="Helvetica" w:hAnsi="Helvetica"/>
          <w:highlight w:val="yellow"/>
          <w:lang w:val="de-DE"/>
        </w:rPr>
        <w:t>….</w:t>
      </w:r>
      <w:r w:rsidRPr="00F90D7D">
        <w:rPr>
          <w:rFonts w:ascii="Helvetica" w:hAnsi="Helvetica"/>
          <w:lang w:val="de-DE"/>
        </w:rPr>
        <w:t xml:space="preserve">  kurulmasının uygunluğunu tespit etmek, yatırımcılarda yatırım fikri oluşturmak ve detaylı fizibilite çalışmalarına altlık oluşturmak üzere Sanayi ve Teknoloji Bakanlığı koordinasyonunda faaliyet gösteren </w:t>
      </w:r>
      <w:r w:rsidRPr="00F90D7D">
        <w:rPr>
          <w:rFonts w:ascii="Helvetica" w:hAnsi="Helvetica"/>
          <w:highlight w:val="yellow"/>
          <w:lang w:val="de-DE"/>
        </w:rPr>
        <w:t>…..</w:t>
      </w:r>
      <w:r w:rsidRPr="00F90D7D">
        <w:rPr>
          <w:rFonts w:ascii="Helvetica" w:hAnsi="Helvetica"/>
          <w:lang w:val="de-DE"/>
        </w:rPr>
        <w:t xml:space="preserve"> Kalkınma Ajansı tarafından hazırlanmıştır.</w:t>
      </w:r>
    </w:p>
    <w:p w14:paraId="49564FB8" w14:textId="0F3D21C9" w:rsidR="0098215C" w:rsidRPr="00D27438" w:rsidRDefault="0098215C" w:rsidP="0098215C">
      <w:pPr>
        <w:jc w:val="both"/>
        <w:rPr>
          <w:rFonts w:ascii="Helvetica" w:hAnsi="Helvetica"/>
          <w:sz w:val="22"/>
          <w:szCs w:val="22"/>
          <w:lang w:val="de-DE"/>
        </w:rPr>
      </w:pPr>
    </w:p>
    <w:p w14:paraId="025A4A4A" w14:textId="77777777" w:rsidR="0098215C" w:rsidRPr="00D27438" w:rsidRDefault="0098215C" w:rsidP="0098215C">
      <w:pPr>
        <w:pStyle w:val="TBal"/>
        <w:spacing w:before="0" w:after="200"/>
        <w:rPr>
          <w:rFonts w:ascii="Helvetica" w:eastAsiaTheme="minorEastAsia" w:hAnsi="Helvetica" w:cs="Helvetica"/>
          <w:b/>
          <w:bCs/>
          <w:sz w:val="22"/>
          <w:szCs w:val="22"/>
          <w:lang w:val="de-DE" w:eastAsia="en-US"/>
        </w:rPr>
      </w:pPr>
    </w:p>
    <w:p w14:paraId="5AAED21F" w14:textId="5177F762" w:rsidR="0098215C" w:rsidRPr="00D27438" w:rsidRDefault="0098215C" w:rsidP="0098215C">
      <w:pPr>
        <w:pStyle w:val="TBal"/>
        <w:pBdr>
          <w:bottom w:val="single" w:sz="4" w:space="1" w:color="auto"/>
        </w:pBdr>
        <w:spacing w:before="0" w:after="200"/>
        <w:rPr>
          <w:rFonts w:ascii="Helvetica" w:eastAsiaTheme="minorEastAsia" w:hAnsi="Helvetica" w:cs="Helvetica"/>
          <w:b/>
          <w:bCs/>
          <w:sz w:val="28"/>
          <w:szCs w:val="28"/>
          <w:lang w:val="de-DE" w:eastAsia="en-US"/>
        </w:rPr>
      </w:pPr>
      <w:r w:rsidRPr="00D27438">
        <w:rPr>
          <w:rFonts w:ascii="Helvetica" w:eastAsiaTheme="minorEastAsia" w:hAnsi="Helvetica" w:cs="Helvetica"/>
          <w:b/>
          <w:bCs/>
          <w:sz w:val="28"/>
          <w:szCs w:val="28"/>
          <w:lang w:val="de-DE" w:eastAsia="en-US"/>
        </w:rPr>
        <w:t>HAKLAR BEYANI</w:t>
      </w:r>
    </w:p>
    <w:p w14:paraId="7FBFE68B" w14:textId="77777777" w:rsidR="0098215C" w:rsidRPr="00F90D7D" w:rsidRDefault="0098215C" w:rsidP="00D27438">
      <w:pPr>
        <w:spacing w:after="200" w:line="276" w:lineRule="auto"/>
        <w:jc w:val="both"/>
        <w:rPr>
          <w:rFonts w:ascii="Helvetica" w:hAnsi="Helvetica"/>
          <w:lang w:val="de-DE"/>
        </w:rPr>
      </w:pPr>
      <w:r w:rsidRPr="00F90D7D">
        <w:rPr>
          <w:rFonts w:ascii="Helvetica" w:hAnsi="Helvetica"/>
          <w:lang w:val="de-DE"/>
        </w:rPr>
        <w:t xml:space="preserve">Bu rapor, yalnızca ilgililere genel rehberlik etmesi amacıyla hazırlanmıştır. Raporda yer alan bilgi ve analizler raporun hazırlandığı zaman diliminde doğru ve güvenilir olduğuna inanılan kaynaklar ve bilgiler kullanılarak, yatırımcıları yönlendirme ve bilgilendirme amaçlı olarak yazılmıştır. Rapordaki bilgilerin değerlendirilmesi ve kullanılması sorumluluğu, doğrudan veya dolaylı olarak, bu rapora dayanarak yatırım kararı veren ya da finansman sağlayan şahıs ve kurumlara aittir. Bu rapordaki bilgilere dayanarak bir eylemde bulunan, eylemde bulunmayan veya karar alan kimselere karşı Sanayi ve Teknoloji Bakanlığı ile </w:t>
      </w:r>
      <w:r w:rsidRPr="00F90D7D">
        <w:rPr>
          <w:rFonts w:ascii="Helvetica" w:hAnsi="Helvetica"/>
          <w:highlight w:val="yellow"/>
          <w:lang w:val="de-DE"/>
        </w:rPr>
        <w:t>………</w:t>
      </w:r>
      <w:r w:rsidRPr="00F90D7D">
        <w:rPr>
          <w:rFonts w:ascii="Helvetica" w:hAnsi="Helvetica"/>
          <w:lang w:val="de-DE"/>
        </w:rPr>
        <w:t xml:space="preserve"> Kalkınma Ajansı sorumlu tutulamaz.</w:t>
      </w:r>
    </w:p>
    <w:p w14:paraId="61108F5B" w14:textId="77777777" w:rsidR="00D27438" w:rsidRPr="00F90D7D" w:rsidRDefault="0098215C" w:rsidP="00D27438">
      <w:pPr>
        <w:spacing w:after="200" w:line="276" w:lineRule="auto"/>
        <w:jc w:val="both"/>
        <w:rPr>
          <w:rFonts w:ascii="Helvetica" w:hAnsi="Helvetica"/>
          <w:lang w:val="de-DE"/>
        </w:rPr>
      </w:pPr>
      <w:r w:rsidRPr="00F90D7D">
        <w:rPr>
          <w:rFonts w:ascii="Helvetica" w:hAnsi="Helvetica"/>
          <w:lang w:val="de-DE"/>
        </w:rPr>
        <w:t xml:space="preserve">Bu raporun tüm hakları  </w:t>
      </w:r>
      <w:r w:rsidRPr="00F90D7D">
        <w:rPr>
          <w:rFonts w:ascii="Helvetica" w:hAnsi="Helvetica"/>
          <w:highlight w:val="yellow"/>
          <w:lang w:val="de-DE"/>
        </w:rPr>
        <w:t>………</w:t>
      </w:r>
      <w:r w:rsidRPr="00F90D7D">
        <w:rPr>
          <w:rFonts w:ascii="Helvetica" w:hAnsi="Helvetica"/>
          <w:lang w:val="de-DE"/>
        </w:rPr>
        <w:t xml:space="preserve"> Kalkınma Ajansına aittir. Raporda yer alan görseller ile bilgiler telif hakkına tabi olabileceğinden, her ne koşulda olursa olsun, bu rapor hizmet gördüğü çerçevenin dışında kullanılamaz. Bu nedenle; </w:t>
      </w:r>
      <w:r w:rsidRPr="00F90D7D">
        <w:rPr>
          <w:rFonts w:ascii="Helvetica" w:hAnsi="Helvetica"/>
          <w:highlight w:val="yellow"/>
          <w:lang w:val="de-DE"/>
        </w:rPr>
        <w:t>………</w:t>
      </w:r>
      <w:r w:rsidRPr="00F90D7D">
        <w:rPr>
          <w:rFonts w:ascii="Helvetica" w:hAnsi="Helvetica"/>
          <w:lang w:val="de-DE"/>
        </w:rPr>
        <w:t xml:space="preserve"> Kalkınma Ajansı’nın yazılı onayı olmadan raporun içeriği kısmen veya tamamen kopyalanamaz, elektronik, mekanik veya benzeri bir araçla herhangi bir şekilde basılamaz, çoğaltılamaz, fotokopi veya teksir edilemez, dağıtılamaz, kaynak gösterilmeden iktibas edilemez.</w:t>
      </w:r>
    </w:p>
    <w:p w14:paraId="2781FFDF" w14:textId="77777777" w:rsidR="00360DEB" w:rsidRDefault="00D27438" w:rsidP="00D27438">
      <w:pPr>
        <w:pStyle w:val="Balk1"/>
        <w:pBdr>
          <w:bottom w:val="single" w:sz="4" w:space="1" w:color="auto"/>
        </w:pBdr>
        <w:spacing w:before="0" w:after="200"/>
        <w:rPr>
          <w:rFonts w:ascii="Helvetica" w:hAnsi="Helvetica" w:cs="Helvetica"/>
        </w:rPr>
      </w:pPr>
      <w:r>
        <w:rPr>
          <w:rFonts w:ascii="Helvetica" w:hAnsi="Helvetica" w:cs="Helvetica"/>
        </w:rPr>
        <w:br w:type="column"/>
      </w:r>
    </w:p>
    <w:sdt>
      <w:sdtPr>
        <w:rPr>
          <w:rFonts w:ascii="Helvetica" w:eastAsiaTheme="minorEastAsia" w:hAnsi="Helvetica" w:cs="Helvetica"/>
          <w:b/>
          <w:bCs/>
          <w:color w:val="auto"/>
          <w:sz w:val="26"/>
          <w:szCs w:val="26"/>
          <w:lang w:val="tr-TR"/>
        </w:rPr>
        <w:id w:val="761029928"/>
        <w:docPartObj>
          <w:docPartGallery w:val="Table of Contents"/>
          <w:docPartUnique/>
        </w:docPartObj>
      </w:sdtPr>
      <w:sdtEndPr>
        <w:rPr>
          <w:sz w:val="24"/>
          <w:szCs w:val="24"/>
          <w:lang w:val="en-US"/>
        </w:rPr>
      </w:sdtEndPr>
      <w:sdtContent>
        <w:p w14:paraId="529FB02D" w14:textId="29651FCF" w:rsidR="00AD159D" w:rsidRPr="00D27438" w:rsidRDefault="00AD159D" w:rsidP="00D27438">
          <w:pPr>
            <w:pStyle w:val="Balk1"/>
            <w:pBdr>
              <w:bottom w:val="single" w:sz="4" w:space="1" w:color="auto"/>
            </w:pBdr>
            <w:spacing w:before="0" w:after="200"/>
            <w:rPr>
              <w:rFonts w:ascii="Helvetica" w:hAnsi="Helvetica" w:cs="Helvetica"/>
              <w:b/>
              <w:bCs/>
              <w:sz w:val="26"/>
              <w:szCs w:val="26"/>
              <w:lang w:val="tr-TR"/>
            </w:rPr>
          </w:pPr>
          <w:r w:rsidRPr="00D27438">
            <w:rPr>
              <w:rFonts w:ascii="Helvetica" w:hAnsi="Helvetica" w:cs="Helvetica"/>
              <w:b/>
              <w:bCs/>
              <w:sz w:val="26"/>
              <w:szCs w:val="26"/>
              <w:lang w:val="tr-TR"/>
            </w:rPr>
            <w:t>İÇİNDEKİLER</w:t>
          </w:r>
        </w:p>
        <w:p w14:paraId="66018F72" w14:textId="2D4C590C" w:rsidR="00AD159D" w:rsidRPr="00F90D7D" w:rsidRDefault="00AD159D" w:rsidP="00E70540">
          <w:pPr>
            <w:pStyle w:val="T1"/>
            <w:spacing w:before="200" w:after="200"/>
            <w:rPr>
              <w:sz w:val="22"/>
              <w:szCs w:val="22"/>
            </w:rPr>
          </w:pPr>
          <w:r w:rsidRPr="00F90D7D">
            <w:rPr>
              <w:sz w:val="22"/>
              <w:szCs w:val="22"/>
            </w:rPr>
            <w:fldChar w:fldCharType="begin"/>
          </w:r>
          <w:r w:rsidRPr="00F90D7D">
            <w:rPr>
              <w:sz w:val="22"/>
              <w:szCs w:val="22"/>
              <w:lang w:val="de-DE"/>
            </w:rPr>
            <w:instrText xml:space="preserve"> TOC \o "1-3" \h \z \u </w:instrText>
          </w:r>
          <w:r w:rsidRPr="00F90D7D">
            <w:rPr>
              <w:sz w:val="22"/>
              <w:szCs w:val="22"/>
            </w:rPr>
            <w:fldChar w:fldCharType="separate"/>
          </w:r>
          <w:hyperlink w:anchor="_Toc54467484" w:history="1">
            <w:r w:rsidRPr="00F90D7D">
              <w:rPr>
                <w:rStyle w:val="Kpr"/>
                <w:sz w:val="22"/>
                <w:szCs w:val="22"/>
              </w:rPr>
              <w:t>1.</w:t>
            </w:r>
            <w:r w:rsidRPr="00F90D7D">
              <w:rPr>
                <w:sz w:val="22"/>
                <w:szCs w:val="22"/>
              </w:rPr>
              <w:tab/>
            </w:r>
            <w:r w:rsidRPr="00F90D7D">
              <w:rPr>
                <w:rStyle w:val="Kpr"/>
                <w:sz w:val="22"/>
                <w:szCs w:val="22"/>
              </w:rPr>
              <w:t>YATIRIMIN KÜNYESİ</w:t>
            </w:r>
            <w:r w:rsidRPr="00F90D7D">
              <w:rPr>
                <w:webHidden/>
                <w:sz w:val="22"/>
                <w:szCs w:val="22"/>
              </w:rPr>
              <w:tab/>
            </w:r>
            <w:r w:rsidRPr="00F90D7D">
              <w:rPr>
                <w:webHidden/>
                <w:sz w:val="22"/>
                <w:szCs w:val="22"/>
              </w:rPr>
              <w:fldChar w:fldCharType="begin"/>
            </w:r>
            <w:r w:rsidRPr="00F90D7D">
              <w:rPr>
                <w:webHidden/>
                <w:sz w:val="22"/>
                <w:szCs w:val="22"/>
              </w:rPr>
              <w:instrText xml:space="preserve"> PAGEREF _Toc54467484 \h </w:instrText>
            </w:r>
            <w:r w:rsidRPr="00F90D7D">
              <w:rPr>
                <w:webHidden/>
                <w:sz w:val="22"/>
                <w:szCs w:val="22"/>
              </w:rPr>
            </w:r>
            <w:r w:rsidRPr="00F90D7D">
              <w:rPr>
                <w:webHidden/>
                <w:sz w:val="22"/>
                <w:szCs w:val="22"/>
              </w:rPr>
              <w:fldChar w:fldCharType="separate"/>
            </w:r>
            <w:r w:rsidR="00122471">
              <w:rPr>
                <w:webHidden/>
                <w:sz w:val="22"/>
                <w:szCs w:val="22"/>
              </w:rPr>
              <w:t>3</w:t>
            </w:r>
            <w:r w:rsidRPr="00F90D7D">
              <w:rPr>
                <w:webHidden/>
                <w:sz w:val="22"/>
                <w:szCs w:val="22"/>
              </w:rPr>
              <w:fldChar w:fldCharType="end"/>
            </w:r>
          </w:hyperlink>
        </w:p>
        <w:p w14:paraId="64E8EE3D" w14:textId="057FC65D" w:rsidR="00AD159D" w:rsidRPr="00F90D7D" w:rsidRDefault="00D37988" w:rsidP="00E70540">
          <w:pPr>
            <w:pStyle w:val="T1"/>
            <w:spacing w:before="200" w:after="200"/>
            <w:rPr>
              <w:sz w:val="22"/>
              <w:szCs w:val="22"/>
            </w:rPr>
          </w:pPr>
          <w:hyperlink w:anchor="_Toc54467485" w:history="1">
            <w:r w:rsidR="00AD159D" w:rsidRPr="00F90D7D">
              <w:rPr>
                <w:rStyle w:val="Kpr"/>
                <w:sz w:val="22"/>
                <w:szCs w:val="22"/>
              </w:rPr>
              <w:t>2.</w:t>
            </w:r>
            <w:r w:rsidR="00AD159D" w:rsidRPr="00F90D7D">
              <w:rPr>
                <w:sz w:val="22"/>
                <w:szCs w:val="22"/>
              </w:rPr>
              <w:tab/>
            </w:r>
            <w:r w:rsidR="00AD159D" w:rsidRPr="00F90D7D">
              <w:rPr>
                <w:rStyle w:val="Kpr"/>
                <w:sz w:val="22"/>
                <w:szCs w:val="22"/>
              </w:rPr>
              <w:t>EKONOMİK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_Toc54467485 \h </w:instrText>
            </w:r>
            <w:r w:rsidR="00AD159D" w:rsidRPr="00F90D7D">
              <w:rPr>
                <w:webHidden/>
                <w:sz w:val="22"/>
                <w:szCs w:val="22"/>
              </w:rPr>
            </w:r>
            <w:r w:rsidR="00AD159D" w:rsidRPr="00F90D7D">
              <w:rPr>
                <w:webHidden/>
                <w:sz w:val="22"/>
                <w:szCs w:val="22"/>
              </w:rPr>
              <w:fldChar w:fldCharType="separate"/>
            </w:r>
            <w:r w:rsidR="00122471">
              <w:rPr>
                <w:webHidden/>
                <w:sz w:val="22"/>
                <w:szCs w:val="22"/>
              </w:rPr>
              <w:t>5</w:t>
            </w:r>
            <w:r w:rsidR="00AD159D" w:rsidRPr="00F90D7D">
              <w:rPr>
                <w:webHidden/>
                <w:sz w:val="22"/>
                <w:szCs w:val="22"/>
              </w:rPr>
              <w:fldChar w:fldCharType="end"/>
            </w:r>
          </w:hyperlink>
        </w:p>
        <w:p w14:paraId="57089498" w14:textId="4856EA6F"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86" w:history="1">
            <w:r w:rsidR="00AD159D" w:rsidRPr="00F90D7D">
              <w:rPr>
                <w:rStyle w:val="Kpr"/>
                <w:rFonts w:ascii="Helvetica" w:hAnsi="Helvetica" w:cs="Helvetica"/>
                <w:noProof/>
              </w:rPr>
              <w:t>2.1.</w:t>
            </w:r>
            <w:r w:rsidR="00AD159D" w:rsidRPr="00F90D7D">
              <w:rPr>
                <w:rFonts w:ascii="Helvetica" w:hAnsi="Helvetica" w:cs="Helvetica"/>
                <w:noProof/>
              </w:rPr>
              <w:tab/>
            </w:r>
            <w:r w:rsidR="00AD159D" w:rsidRPr="00F90D7D">
              <w:rPr>
                <w:rStyle w:val="Kpr"/>
                <w:rFonts w:ascii="Helvetica" w:hAnsi="Helvetica" w:cs="Helvetica"/>
                <w:noProof/>
              </w:rPr>
              <w:t>Sektörün Tanımı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_Toc54467486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5</w:t>
            </w:r>
            <w:r w:rsidR="00AD159D" w:rsidRPr="00F90D7D">
              <w:rPr>
                <w:rFonts w:ascii="Helvetica" w:hAnsi="Helvetica" w:cs="Helvetica"/>
                <w:noProof/>
                <w:webHidden/>
              </w:rPr>
              <w:fldChar w:fldCharType="end"/>
            </w:r>
          </w:hyperlink>
        </w:p>
        <w:p w14:paraId="7F395D69" w14:textId="632AF7AD"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87" w:history="1">
            <w:r w:rsidR="00AD159D" w:rsidRPr="00F90D7D">
              <w:rPr>
                <w:rStyle w:val="Kpr"/>
                <w:rFonts w:ascii="Helvetica" w:hAnsi="Helvetica" w:cs="Helvetica"/>
                <w:noProof/>
              </w:rPr>
              <w:t>2.2.</w:t>
            </w:r>
            <w:r w:rsidR="00AD159D" w:rsidRPr="00F90D7D">
              <w:rPr>
                <w:rFonts w:ascii="Helvetica" w:hAnsi="Helvetica" w:cs="Helvetica"/>
                <w:noProof/>
              </w:rPr>
              <w:tab/>
            </w:r>
            <w:r w:rsidR="00AD159D" w:rsidRPr="00F90D7D">
              <w:rPr>
                <w:rStyle w:val="Kpr"/>
                <w:rFonts w:ascii="Helvetica" w:hAnsi="Helvetica" w:cs="Helvetica"/>
                <w:noProof/>
              </w:rPr>
              <w:t>Sektöre Yönelik Sağlanan Destekler</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_Toc54467487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7</w:t>
            </w:r>
            <w:r w:rsidR="00AD159D" w:rsidRPr="00F90D7D">
              <w:rPr>
                <w:rFonts w:ascii="Helvetica" w:hAnsi="Helvetica" w:cs="Helvetica"/>
                <w:noProof/>
                <w:webHidden/>
              </w:rPr>
              <w:fldChar w:fldCharType="end"/>
            </w:r>
          </w:hyperlink>
        </w:p>
        <w:p w14:paraId="56C18F50" w14:textId="1B69C410" w:rsidR="00AD159D" w:rsidRPr="00F90D7D" w:rsidRDefault="00D37988" w:rsidP="00E70540">
          <w:pPr>
            <w:pStyle w:val="T3"/>
            <w:tabs>
              <w:tab w:val="left" w:pos="426"/>
              <w:tab w:val="left" w:pos="1320"/>
              <w:tab w:val="right" w:leader="dot" w:pos="9054"/>
            </w:tabs>
            <w:spacing w:before="200" w:after="200"/>
            <w:ind w:left="567" w:hanging="425"/>
            <w:rPr>
              <w:rFonts w:ascii="Helvetica" w:hAnsi="Helvetica" w:cs="Helvetica"/>
              <w:noProof/>
            </w:rPr>
          </w:pPr>
          <w:hyperlink w:anchor="_Toc54467488" w:history="1">
            <w:r w:rsidR="00AD159D" w:rsidRPr="00F90D7D">
              <w:rPr>
                <w:rStyle w:val="Kpr"/>
                <w:rFonts w:ascii="Helvetica" w:hAnsi="Helvetica" w:cs="Helvetica"/>
                <w:noProof/>
              </w:rPr>
              <w:t>2.2.1.</w:t>
            </w:r>
            <w:r w:rsidR="00AD159D" w:rsidRPr="00F90D7D">
              <w:rPr>
                <w:rFonts w:ascii="Helvetica" w:hAnsi="Helvetica" w:cs="Helvetica"/>
                <w:noProof/>
              </w:rPr>
              <w:t xml:space="preserve"> </w:t>
            </w:r>
            <w:r w:rsidR="00AD159D" w:rsidRPr="00F90D7D">
              <w:rPr>
                <w:rStyle w:val="Kpr"/>
                <w:rFonts w:ascii="Helvetica" w:hAnsi="Helvetica" w:cs="Helvetica"/>
                <w:noProof/>
              </w:rPr>
              <w:t>Yatırım Teşvik Sistemi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_Toc54467488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7</w:t>
            </w:r>
            <w:r w:rsidR="00AD159D" w:rsidRPr="00F90D7D">
              <w:rPr>
                <w:rFonts w:ascii="Helvetica" w:hAnsi="Helvetica" w:cs="Helvetica"/>
                <w:noProof/>
                <w:webHidden/>
              </w:rPr>
              <w:fldChar w:fldCharType="end"/>
            </w:r>
          </w:hyperlink>
        </w:p>
        <w:p w14:paraId="5AA3C7CD" w14:textId="08C06DC1" w:rsidR="00AD159D" w:rsidRPr="00F90D7D" w:rsidRDefault="00D37988" w:rsidP="00E70540">
          <w:pPr>
            <w:pStyle w:val="T3"/>
            <w:tabs>
              <w:tab w:val="left" w:pos="426"/>
              <w:tab w:val="left" w:pos="1320"/>
              <w:tab w:val="right" w:leader="dot" w:pos="9054"/>
            </w:tabs>
            <w:spacing w:before="200" w:after="200"/>
            <w:ind w:left="567" w:hanging="425"/>
            <w:rPr>
              <w:rFonts w:ascii="Helvetica" w:hAnsi="Helvetica" w:cs="Helvetica"/>
              <w:noProof/>
            </w:rPr>
          </w:pPr>
          <w:hyperlink w:anchor="_Toc54467489" w:history="1">
            <w:r w:rsidR="00AD159D" w:rsidRPr="00F90D7D">
              <w:rPr>
                <w:rStyle w:val="Kpr"/>
                <w:rFonts w:ascii="Helvetica" w:hAnsi="Helvetica" w:cs="Helvetica"/>
                <w:noProof/>
              </w:rPr>
              <w:t>2.2.2.</w:t>
            </w:r>
            <w:r w:rsidR="00AD159D" w:rsidRPr="00F90D7D">
              <w:rPr>
                <w:rFonts w:ascii="Helvetica" w:hAnsi="Helvetica" w:cs="Helvetica"/>
                <w:noProof/>
              </w:rPr>
              <w:t xml:space="preserve"> </w:t>
            </w:r>
            <w:r w:rsidR="00AD159D" w:rsidRPr="00F90D7D">
              <w:rPr>
                <w:rStyle w:val="Kpr"/>
                <w:rFonts w:ascii="Helvetica" w:hAnsi="Helvetica" w:cs="Helvetica"/>
                <w:noProof/>
              </w:rPr>
              <w:t>Diğer Destekler</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_Toc54467489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8</w:t>
            </w:r>
            <w:r w:rsidR="00AD159D" w:rsidRPr="00F90D7D">
              <w:rPr>
                <w:rFonts w:ascii="Helvetica" w:hAnsi="Helvetica" w:cs="Helvetica"/>
                <w:noProof/>
                <w:webHidden/>
              </w:rPr>
              <w:fldChar w:fldCharType="end"/>
            </w:r>
          </w:hyperlink>
        </w:p>
        <w:p w14:paraId="5834F836" w14:textId="6A8A3D98"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0" w:history="1">
            <w:r w:rsidR="00AD159D" w:rsidRPr="00F90D7D">
              <w:rPr>
                <w:rStyle w:val="Kpr"/>
                <w:rFonts w:ascii="Helvetica" w:hAnsi="Helvetica" w:cs="Helvetica"/>
                <w:noProof/>
              </w:rPr>
              <w:t>2.3.</w:t>
            </w:r>
            <w:r w:rsidR="00AD159D" w:rsidRPr="00F90D7D">
              <w:rPr>
                <w:rFonts w:ascii="Helvetica" w:hAnsi="Helvetica" w:cs="Helvetica"/>
                <w:noProof/>
              </w:rPr>
              <w:tab/>
            </w:r>
            <w:r w:rsidR="00AD159D" w:rsidRPr="00F90D7D">
              <w:rPr>
                <w:rStyle w:val="Kpr"/>
                <w:rFonts w:ascii="Helvetica" w:hAnsi="Helvetica" w:cs="Helvetica"/>
                <w:noProof/>
              </w:rPr>
              <w:t>Sektörün Profili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_Toc54467490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8</w:t>
            </w:r>
            <w:r w:rsidR="00AD159D" w:rsidRPr="00F90D7D">
              <w:rPr>
                <w:rFonts w:ascii="Helvetica" w:hAnsi="Helvetica" w:cs="Helvetica"/>
                <w:noProof/>
                <w:webHidden/>
              </w:rPr>
              <w:fldChar w:fldCharType="end"/>
            </w:r>
          </w:hyperlink>
        </w:p>
        <w:p w14:paraId="0323094F" w14:textId="7AE3A2D3"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1" w:history="1">
            <w:r w:rsidR="00AD159D" w:rsidRPr="00F90D7D">
              <w:rPr>
                <w:rStyle w:val="Kpr"/>
                <w:rFonts w:ascii="Helvetica" w:hAnsi="Helvetica" w:cs="Helvetica"/>
                <w:noProof/>
              </w:rPr>
              <w:t>2.4.</w:t>
            </w:r>
            <w:r w:rsidR="00AD159D" w:rsidRPr="00F90D7D">
              <w:rPr>
                <w:rFonts w:ascii="Helvetica" w:hAnsi="Helvetica" w:cs="Helvetica"/>
                <w:noProof/>
              </w:rPr>
              <w:tab/>
            </w:r>
            <w:r w:rsidR="00AD159D" w:rsidRPr="00F90D7D">
              <w:rPr>
                <w:rStyle w:val="Kpr"/>
                <w:rFonts w:ascii="Helvetica" w:hAnsi="Helvetica" w:cs="Helvetica"/>
                <w:noProof/>
              </w:rPr>
              <w:t>Dış Ticaret ve Yurt İçi Talep</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_Toc54467491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13</w:t>
            </w:r>
            <w:r w:rsidR="00AD159D" w:rsidRPr="00F90D7D">
              <w:rPr>
                <w:rFonts w:ascii="Helvetica" w:hAnsi="Helvetica" w:cs="Helvetica"/>
                <w:noProof/>
                <w:webHidden/>
              </w:rPr>
              <w:fldChar w:fldCharType="end"/>
            </w:r>
          </w:hyperlink>
        </w:p>
        <w:p w14:paraId="7228DF6F" w14:textId="00065F85"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2" w:history="1">
            <w:r w:rsidR="00AD159D" w:rsidRPr="00F90D7D">
              <w:rPr>
                <w:rStyle w:val="Kpr"/>
                <w:rFonts w:ascii="Helvetica" w:hAnsi="Helvetica" w:cs="Helvetica"/>
                <w:noProof/>
              </w:rPr>
              <w:t>2.5.</w:t>
            </w:r>
            <w:r w:rsidR="00AD159D" w:rsidRPr="00F90D7D">
              <w:rPr>
                <w:rFonts w:ascii="Helvetica" w:hAnsi="Helvetica" w:cs="Helvetica"/>
                <w:noProof/>
              </w:rPr>
              <w:tab/>
            </w:r>
            <w:r w:rsidR="00AD159D" w:rsidRPr="00F90D7D">
              <w:rPr>
                <w:rStyle w:val="Kpr"/>
                <w:rFonts w:ascii="Helvetica" w:hAnsi="Helvetica" w:cs="Helvetica"/>
                <w:noProof/>
              </w:rPr>
              <w:t>Üretim, Kapasite ve Talep Tahmini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_Toc54467492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15</w:t>
            </w:r>
            <w:r w:rsidR="00AD159D" w:rsidRPr="00F90D7D">
              <w:rPr>
                <w:rFonts w:ascii="Helvetica" w:hAnsi="Helvetica" w:cs="Helvetica"/>
                <w:noProof/>
                <w:webHidden/>
              </w:rPr>
              <w:fldChar w:fldCharType="end"/>
            </w:r>
          </w:hyperlink>
        </w:p>
        <w:p w14:paraId="251086F6" w14:textId="697C60FE"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3" w:history="1">
            <w:r w:rsidR="00AD159D" w:rsidRPr="00F90D7D">
              <w:rPr>
                <w:rStyle w:val="Kpr"/>
                <w:rFonts w:ascii="Helvetica" w:hAnsi="Helvetica" w:cs="Helvetica"/>
                <w:noProof/>
              </w:rPr>
              <w:t>2.6.</w:t>
            </w:r>
            <w:r w:rsidR="00AD159D" w:rsidRPr="00F90D7D">
              <w:rPr>
                <w:rFonts w:ascii="Helvetica" w:hAnsi="Helvetica" w:cs="Helvetica"/>
                <w:noProof/>
              </w:rPr>
              <w:tab/>
            </w:r>
            <w:r w:rsidR="00AD159D" w:rsidRPr="00F90D7D">
              <w:rPr>
                <w:rStyle w:val="Kpr"/>
                <w:rFonts w:ascii="Helvetica" w:hAnsi="Helvetica" w:cs="Helvetica"/>
                <w:noProof/>
              </w:rPr>
              <w:t>Girdi Piyasası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_Toc54467493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16</w:t>
            </w:r>
            <w:r w:rsidR="00AD159D" w:rsidRPr="00F90D7D">
              <w:rPr>
                <w:rFonts w:ascii="Helvetica" w:hAnsi="Helvetica" w:cs="Helvetica"/>
                <w:noProof/>
                <w:webHidden/>
              </w:rPr>
              <w:fldChar w:fldCharType="end"/>
            </w:r>
          </w:hyperlink>
        </w:p>
        <w:p w14:paraId="0616497D" w14:textId="54DC35BA" w:rsidR="00AD159D" w:rsidRPr="00F90D7D" w:rsidRDefault="00D37988" w:rsidP="00E70540">
          <w:pPr>
            <w:pStyle w:val="T1"/>
            <w:spacing w:before="200" w:after="200"/>
            <w:rPr>
              <w:sz w:val="22"/>
              <w:szCs w:val="22"/>
            </w:rPr>
          </w:pPr>
          <w:hyperlink w:anchor="_Toc54467494" w:history="1">
            <w:r w:rsidR="00AD159D" w:rsidRPr="00F90D7D">
              <w:rPr>
                <w:rStyle w:val="Kpr"/>
                <w:sz w:val="22"/>
                <w:szCs w:val="22"/>
              </w:rPr>
              <w:t>3.</w:t>
            </w:r>
            <w:r w:rsidR="00AD159D" w:rsidRPr="00F90D7D">
              <w:rPr>
                <w:sz w:val="22"/>
                <w:szCs w:val="22"/>
              </w:rPr>
              <w:tab/>
            </w:r>
            <w:r w:rsidR="00AD159D" w:rsidRPr="00F90D7D">
              <w:rPr>
                <w:rStyle w:val="Kpr"/>
                <w:sz w:val="22"/>
                <w:szCs w:val="22"/>
              </w:rPr>
              <w:t>TEKNİK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_Toc54467494 \h </w:instrText>
            </w:r>
            <w:r w:rsidR="00AD159D" w:rsidRPr="00F90D7D">
              <w:rPr>
                <w:webHidden/>
                <w:sz w:val="22"/>
                <w:szCs w:val="22"/>
              </w:rPr>
            </w:r>
            <w:r w:rsidR="00AD159D" w:rsidRPr="00F90D7D">
              <w:rPr>
                <w:webHidden/>
                <w:sz w:val="22"/>
                <w:szCs w:val="22"/>
              </w:rPr>
              <w:fldChar w:fldCharType="separate"/>
            </w:r>
            <w:r w:rsidR="00122471">
              <w:rPr>
                <w:webHidden/>
                <w:sz w:val="22"/>
                <w:szCs w:val="22"/>
              </w:rPr>
              <w:t>17</w:t>
            </w:r>
            <w:r w:rsidR="00AD159D" w:rsidRPr="00F90D7D">
              <w:rPr>
                <w:webHidden/>
                <w:sz w:val="22"/>
                <w:szCs w:val="22"/>
              </w:rPr>
              <w:fldChar w:fldCharType="end"/>
            </w:r>
          </w:hyperlink>
        </w:p>
        <w:p w14:paraId="200DE3C7" w14:textId="4569C88A"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5" w:history="1">
            <w:r w:rsidR="00AD159D" w:rsidRPr="00F90D7D">
              <w:rPr>
                <w:rStyle w:val="Kpr"/>
                <w:rFonts w:ascii="Helvetica" w:hAnsi="Helvetica" w:cs="Helvetica"/>
                <w:noProof/>
              </w:rPr>
              <w:t>3.1.</w:t>
            </w:r>
            <w:r w:rsidR="00AD159D" w:rsidRPr="00F90D7D">
              <w:rPr>
                <w:rFonts w:ascii="Helvetica" w:hAnsi="Helvetica" w:cs="Helvetica"/>
                <w:noProof/>
              </w:rPr>
              <w:tab/>
            </w:r>
            <w:r w:rsidR="00AD159D" w:rsidRPr="00F90D7D">
              <w:rPr>
                <w:rStyle w:val="Kpr"/>
                <w:rFonts w:ascii="Helvetica" w:hAnsi="Helvetica" w:cs="Helvetica"/>
                <w:noProof/>
              </w:rPr>
              <w:t>Kuruluş Yeri Seçimi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_Toc54467495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17</w:t>
            </w:r>
            <w:r w:rsidR="00AD159D" w:rsidRPr="00F90D7D">
              <w:rPr>
                <w:rFonts w:ascii="Helvetica" w:hAnsi="Helvetica" w:cs="Helvetica"/>
                <w:noProof/>
                <w:webHidden/>
              </w:rPr>
              <w:fldChar w:fldCharType="end"/>
            </w:r>
          </w:hyperlink>
        </w:p>
        <w:p w14:paraId="4FE818F1" w14:textId="3F208C26"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6" w:history="1">
            <w:r w:rsidR="00AD159D" w:rsidRPr="00F90D7D">
              <w:rPr>
                <w:rStyle w:val="Kpr"/>
                <w:rFonts w:ascii="Helvetica" w:hAnsi="Helvetica" w:cs="Helvetica"/>
                <w:noProof/>
              </w:rPr>
              <w:t>3.2.</w:t>
            </w:r>
            <w:r w:rsidR="00AD159D" w:rsidRPr="00F90D7D">
              <w:rPr>
                <w:rFonts w:ascii="Helvetica" w:hAnsi="Helvetica" w:cs="Helvetica"/>
                <w:noProof/>
              </w:rPr>
              <w:tab/>
            </w:r>
            <w:r w:rsidR="00AD159D" w:rsidRPr="00F90D7D">
              <w:rPr>
                <w:rStyle w:val="Kpr"/>
                <w:rFonts w:ascii="Helvetica" w:hAnsi="Helvetica" w:cs="Helvetica"/>
                <w:noProof/>
              </w:rPr>
              <w:t>Üretim Teknolojisi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_Toc54467496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18</w:t>
            </w:r>
            <w:r w:rsidR="00AD159D" w:rsidRPr="00F90D7D">
              <w:rPr>
                <w:rFonts w:ascii="Helvetica" w:hAnsi="Helvetica" w:cs="Helvetica"/>
                <w:noProof/>
                <w:webHidden/>
              </w:rPr>
              <w:fldChar w:fldCharType="end"/>
            </w:r>
          </w:hyperlink>
        </w:p>
        <w:p w14:paraId="1611B29D" w14:textId="3E0EEF5F"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7" w:history="1">
            <w:r w:rsidR="00AD159D" w:rsidRPr="00F90D7D">
              <w:rPr>
                <w:rStyle w:val="Kpr"/>
                <w:rFonts w:ascii="Helvetica" w:hAnsi="Helvetica" w:cs="Helvetica"/>
                <w:noProof/>
              </w:rPr>
              <w:t>3.3.</w:t>
            </w:r>
            <w:r w:rsidR="00AD159D" w:rsidRPr="00F90D7D">
              <w:rPr>
                <w:rFonts w:ascii="Helvetica" w:hAnsi="Helvetica" w:cs="Helvetica"/>
                <w:noProof/>
              </w:rPr>
              <w:tab/>
            </w:r>
            <w:r w:rsidR="00AD159D" w:rsidRPr="00F90D7D">
              <w:rPr>
                <w:rStyle w:val="Kpr"/>
                <w:rFonts w:ascii="Helvetica" w:hAnsi="Helvetica" w:cs="Helvetica"/>
                <w:noProof/>
              </w:rPr>
              <w:t>İnsan Kaynakları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_Toc54467497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18</w:t>
            </w:r>
            <w:r w:rsidR="00AD159D" w:rsidRPr="00F90D7D">
              <w:rPr>
                <w:rFonts w:ascii="Helvetica" w:hAnsi="Helvetica" w:cs="Helvetica"/>
                <w:noProof/>
                <w:webHidden/>
              </w:rPr>
              <w:fldChar w:fldCharType="end"/>
            </w:r>
          </w:hyperlink>
        </w:p>
        <w:p w14:paraId="3FFDFB70" w14:textId="0A39B52E" w:rsidR="00AD159D" w:rsidRPr="00F90D7D" w:rsidRDefault="00D37988" w:rsidP="00E70540">
          <w:pPr>
            <w:pStyle w:val="T1"/>
            <w:spacing w:before="200" w:after="200"/>
            <w:rPr>
              <w:sz w:val="22"/>
              <w:szCs w:val="22"/>
            </w:rPr>
          </w:pPr>
          <w:hyperlink w:anchor="_Toc54467498" w:history="1">
            <w:r w:rsidR="00AD159D" w:rsidRPr="00F90D7D">
              <w:rPr>
                <w:rStyle w:val="Kpr"/>
                <w:sz w:val="22"/>
                <w:szCs w:val="22"/>
              </w:rPr>
              <w:t>4.</w:t>
            </w:r>
            <w:r w:rsidR="00AD159D" w:rsidRPr="00F90D7D">
              <w:rPr>
                <w:sz w:val="22"/>
                <w:szCs w:val="22"/>
              </w:rPr>
              <w:tab/>
            </w:r>
            <w:r w:rsidR="00AD159D" w:rsidRPr="00F90D7D">
              <w:rPr>
                <w:rStyle w:val="Kpr"/>
                <w:sz w:val="22"/>
                <w:szCs w:val="22"/>
              </w:rPr>
              <w:t>FİNANSAL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_Toc54467498 \h </w:instrText>
            </w:r>
            <w:r w:rsidR="00AD159D" w:rsidRPr="00F90D7D">
              <w:rPr>
                <w:webHidden/>
                <w:sz w:val="22"/>
                <w:szCs w:val="22"/>
              </w:rPr>
            </w:r>
            <w:r w:rsidR="00AD159D" w:rsidRPr="00F90D7D">
              <w:rPr>
                <w:webHidden/>
                <w:sz w:val="22"/>
                <w:szCs w:val="22"/>
              </w:rPr>
              <w:fldChar w:fldCharType="separate"/>
            </w:r>
            <w:r w:rsidR="00122471">
              <w:rPr>
                <w:webHidden/>
                <w:sz w:val="22"/>
                <w:szCs w:val="22"/>
              </w:rPr>
              <w:t>22</w:t>
            </w:r>
            <w:r w:rsidR="00AD159D" w:rsidRPr="00F90D7D">
              <w:rPr>
                <w:webHidden/>
                <w:sz w:val="22"/>
                <w:szCs w:val="22"/>
              </w:rPr>
              <w:fldChar w:fldCharType="end"/>
            </w:r>
          </w:hyperlink>
        </w:p>
        <w:p w14:paraId="0DA3DFB1" w14:textId="0986B786"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499" w:history="1">
            <w:r w:rsidR="00AD159D" w:rsidRPr="00F90D7D">
              <w:rPr>
                <w:rStyle w:val="Kpr"/>
                <w:rFonts w:ascii="Helvetica" w:hAnsi="Helvetica" w:cs="Helvetica"/>
                <w:noProof/>
              </w:rPr>
              <w:t>4.1.</w:t>
            </w:r>
            <w:r w:rsidR="00AD159D" w:rsidRPr="00F90D7D">
              <w:rPr>
                <w:rFonts w:ascii="Helvetica" w:hAnsi="Helvetica" w:cs="Helvetica"/>
                <w:noProof/>
              </w:rPr>
              <w:tab/>
            </w:r>
            <w:r w:rsidR="00AD159D" w:rsidRPr="00F90D7D">
              <w:rPr>
                <w:rStyle w:val="Kpr"/>
                <w:rFonts w:ascii="Helvetica" w:hAnsi="Helvetica" w:cs="Helvetica"/>
                <w:noProof/>
              </w:rPr>
              <w:t>Sabit Yatırım Tutarı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_Toc54467499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22</w:t>
            </w:r>
            <w:r w:rsidR="00AD159D" w:rsidRPr="00F90D7D">
              <w:rPr>
                <w:rFonts w:ascii="Helvetica" w:hAnsi="Helvetica" w:cs="Helvetica"/>
                <w:noProof/>
                <w:webHidden/>
              </w:rPr>
              <w:fldChar w:fldCharType="end"/>
            </w:r>
          </w:hyperlink>
        </w:p>
        <w:p w14:paraId="62C94145" w14:textId="4C136CA2" w:rsidR="00AD159D" w:rsidRPr="00F90D7D" w:rsidRDefault="00D37988" w:rsidP="00E70540">
          <w:pPr>
            <w:pStyle w:val="T2"/>
            <w:tabs>
              <w:tab w:val="left" w:pos="426"/>
              <w:tab w:val="left" w:pos="567"/>
            </w:tabs>
            <w:spacing w:before="200" w:after="200"/>
            <w:ind w:left="567" w:hanging="425"/>
            <w:rPr>
              <w:rFonts w:ascii="Helvetica" w:hAnsi="Helvetica" w:cs="Helvetica"/>
              <w:noProof/>
            </w:rPr>
          </w:pPr>
          <w:hyperlink w:anchor="_Toc54467500" w:history="1">
            <w:r w:rsidR="00AD159D" w:rsidRPr="00F90D7D">
              <w:rPr>
                <w:rStyle w:val="Kpr"/>
                <w:rFonts w:ascii="Helvetica" w:hAnsi="Helvetica" w:cs="Helvetica"/>
                <w:noProof/>
              </w:rPr>
              <w:t>4.2.</w:t>
            </w:r>
            <w:r w:rsidR="00AD159D" w:rsidRPr="00F90D7D">
              <w:rPr>
                <w:rFonts w:ascii="Helvetica" w:hAnsi="Helvetica" w:cs="Helvetica"/>
                <w:noProof/>
              </w:rPr>
              <w:tab/>
            </w:r>
            <w:r w:rsidR="00AD159D" w:rsidRPr="00F90D7D">
              <w:rPr>
                <w:rStyle w:val="Kpr"/>
                <w:rFonts w:ascii="Helvetica" w:hAnsi="Helvetica" w:cs="Helvetica"/>
                <w:noProof/>
              </w:rPr>
              <w:t>Yatırımın Geri Dönüş Süresi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_Toc54467500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23</w:t>
            </w:r>
            <w:r w:rsidR="00AD159D" w:rsidRPr="00F90D7D">
              <w:rPr>
                <w:rFonts w:ascii="Helvetica" w:hAnsi="Helvetica" w:cs="Helvetica"/>
                <w:noProof/>
                <w:webHidden/>
              </w:rPr>
              <w:fldChar w:fldCharType="end"/>
            </w:r>
          </w:hyperlink>
        </w:p>
        <w:p w14:paraId="5DD9E834" w14:textId="233FA2DE" w:rsidR="00AD159D" w:rsidRPr="00F90D7D" w:rsidRDefault="00D37988" w:rsidP="00E70540">
          <w:pPr>
            <w:pStyle w:val="T1"/>
            <w:spacing w:before="200" w:after="200"/>
            <w:rPr>
              <w:sz w:val="22"/>
              <w:szCs w:val="22"/>
            </w:rPr>
          </w:pPr>
          <w:hyperlink w:anchor="_Toc54467501" w:history="1">
            <w:r w:rsidR="00AD159D" w:rsidRPr="00F90D7D">
              <w:rPr>
                <w:rStyle w:val="Kpr"/>
                <w:sz w:val="22"/>
                <w:szCs w:val="22"/>
              </w:rPr>
              <w:t>5.</w:t>
            </w:r>
            <w:r w:rsidR="00AD159D" w:rsidRPr="00F90D7D">
              <w:rPr>
                <w:sz w:val="22"/>
                <w:szCs w:val="22"/>
              </w:rPr>
              <w:tab/>
            </w:r>
            <w:r w:rsidR="00AD159D" w:rsidRPr="00F90D7D">
              <w:rPr>
                <w:rStyle w:val="Kpr"/>
                <w:sz w:val="22"/>
                <w:szCs w:val="22"/>
              </w:rPr>
              <w:t>ÇEVRESEL ve SOSYAL ETKİ ANALİZİ</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_Toc54467501 \h </w:instrText>
            </w:r>
            <w:r w:rsidR="00AD159D" w:rsidRPr="00F90D7D">
              <w:rPr>
                <w:webHidden/>
                <w:sz w:val="22"/>
                <w:szCs w:val="22"/>
              </w:rPr>
            </w:r>
            <w:r w:rsidR="00AD159D" w:rsidRPr="00F90D7D">
              <w:rPr>
                <w:webHidden/>
                <w:sz w:val="22"/>
                <w:szCs w:val="22"/>
              </w:rPr>
              <w:fldChar w:fldCharType="separate"/>
            </w:r>
            <w:r w:rsidR="00122471">
              <w:rPr>
                <w:webHidden/>
                <w:sz w:val="22"/>
                <w:szCs w:val="22"/>
              </w:rPr>
              <w:t>24</w:t>
            </w:r>
            <w:r w:rsidR="00AD159D" w:rsidRPr="00F90D7D">
              <w:rPr>
                <w:webHidden/>
                <w:sz w:val="22"/>
                <w:szCs w:val="22"/>
              </w:rPr>
              <w:fldChar w:fldCharType="end"/>
            </w:r>
          </w:hyperlink>
        </w:p>
        <w:p w14:paraId="53369AC5" w14:textId="0BAE0190" w:rsidR="00AD159D" w:rsidRPr="00AD159D" w:rsidRDefault="00AD159D" w:rsidP="00E70540">
          <w:pPr>
            <w:tabs>
              <w:tab w:val="left" w:pos="284"/>
            </w:tabs>
            <w:ind w:left="567" w:hanging="567"/>
            <w:rPr>
              <w:rFonts w:ascii="Helvetica" w:hAnsi="Helvetica" w:cs="Helvetica"/>
              <w:lang w:val="tr-TR"/>
            </w:rPr>
          </w:pPr>
          <w:r w:rsidRPr="00F90D7D">
            <w:rPr>
              <w:rFonts w:ascii="Helvetica" w:hAnsi="Helvetica" w:cs="Helvetica"/>
              <w:sz w:val="22"/>
              <w:szCs w:val="22"/>
            </w:rPr>
            <w:fldChar w:fldCharType="end"/>
          </w:r>
        </w:p>
      </w:sdtContent>
    </w:sdt>
    <w:p w14:paraId="1AE7ED6B" w14:textId="4D2107A2" w:rsidR="00D47987" w:rsidRPr="0098461F" w:rsidRDefault="00D47987" w:rsidP="0098461F">
      <w:pPr>
        <w:pStyle w:val="Balk1"/>
        <w:pBdr>
          <w:bottom w:val="single" w:sz="4" w:space="1" w:color="auto"/>
        </w:pBdr>
        <w:rPr>
          <w:rFonts w:ascii="Helvetica" w:hAnsi="Helvetica" w:cs="Helvetica"/>
          <w:b/>
          <w:bCs/>
          <w:sz w:val="26"/>
          <w:szCs w:val="26"/>
          <w:lang w:val="tr-TR"/>
        </w:rPr>
      </w:pPr>
      <w:r w:rsidRPr="0098461F">
        <w:rPr>
          <w:rFonts w:ascii="Helvetica" w:hAnsi="Helvetica" w:cs="Helvetica"/>
          <w:b/>
          <w:bCs/>
          <w:sz w:val="26"/>
          <w:szCs w:val="26"/>
          <w:lang w:val="tr-TR"/>
        </w:rPr>
        <w:br w:type="column"/>
      </w:r>
      <w:r w:rsidR="0098461F" w:rsidRPr="0098461F">
        <w:rPr>
          <w:rFonts w:ascii="Helvetica" w:hAnsi="Helvetica" w:cs="Helvetica"/>
          <w:b/>
          <w:bCs/>
          <w:sz w:val="26"/>
          <w:szCs w:val="26"/>
          <w:lang w:val="tr-TR"/>
        </w:rPr>
        <w:t>TABLOLAR</w:t>
      </w:r>
    </w:p>
    <w:p w14:paraId="1BF94D51" w14:textId="75E3C936" w:rsidR="0098461F" w:rsidRPr="00F90D7D" w:rsidRDefault="0098461F" w:rsidP="0098461F">
      <w:pPr>
        <w:pStyle w:val="ekillerTablosu"/>
        <w:tabs>
          <w:tab w:val="right" w:leader="dot" w:pos="9054"/>
        </w:tabs>
        <w:spacing w:before="200" w:after="200"/>
        <w:rPr>
          <w:rFonts w:ascii="Helvetica" w:hAnsi="Helvetica" w:cs="Helvetica"/>
          <w:noProof/>
          <w:sz w:val="22"/>
          <w:szCs w:val="22"/>
          <w:lang w:val="tr-TR" w:eastAsia="tr-TR"/>
        </w:rPr>
      </w:pPr>
      <w:r w:rsidRPr="00F90D7D">
        <w:rPr>
          <w:rFonts w:ascii="Helvetica" w:hAnsi="Helvetica" w:cs="Helvetica"/>
          <w:sz w:val="22"/>
          <w:szCs w:val="22"/>
        </w:rPr>
        <w:fldChar w:fldCharType="begin"/>
      </w:r>
      <w:r w:rsidRPr="00F90D7D">
        <w:rPr>
          <w:rFonts w:ascii="Helvetica" w:hAnsi="Helvetica" w:cs="Helvetica"/>
          <w:sz w:val="22"/>
          <w:szCs w:val="22"/>
        </w:rPr>
        <w:instrText xml:space="preserve"> TOC \f F \h \z \t "TABLO BAŞLIK" \c </w:instrText>
      </w:r>
      <w:r w:rsidRPr="00F90D7D">
        <w:rPr>
          <w:rFonts w:ascii="Helvetica" w:hAnsi="Helvetica" w:cs="Helvetica"/>
          <w:sz w:val="22"/>
          <w:szCs w:val="22"/>
        </w:rPr>
        <w:fldChar w:fldCharType="separate"/>
      </w:r>
      <w:hyperlink w:anchor="_Toc54468958" w:history="1">
        <w:r w:rsidRPr="00F90D7D">
          <w:rPr>
            <w:rStyle w:val="Kpr"/>
            <w:rFonts w:ascii="Helvetica" w:hAnsi="Helvetica" w:cs="Helvetica"/>
            <w:noProof/>
            <w:sz w:val="22"/>
            <w:szCs w:val="22"/>
          </w:rPr>
          <w:t>Tablo 1. Sektörün Genel Yapısı</w:t>
        </w:r>
        <w:r w:rsidRPr="00F90D7D">
          <w:rPr>
            <w:rFonts w:ascii="Helvetica" w:hAnsi="Helvetica" w:cs="Helvetica"/>
            <w:noProof/>
            <w:webHidden/>
            <w:sz w:val="22"/>
            <w:szCs w:val="22"/>
          </w:rPr>
          <w:tab/>
        </w:r>
        <w:r w:rsidRPr="00F90D7D">
          <w:rPr>
            <w:rFonts w:ascii="Helvetica" w:hAnsi="Helvetica" w:cs="Helvetica"/>
            <w:noProof/>
            <w:webHidden/>
            <w:sz w:val="22"/>
            <w:szCs w:val="22"/>
          </w:rPr>
          <w:fldChar w:fldCharType="begin"/>
        </w:r>
        <w:r w:rsidRPr="00F90D7D">
          <w:rPr>
            <w:rFonts w:ascii="Helvetica" w:hAnsi="Helvetica" w:cs="Helvetica"/>
            <w:noProof/>
            <w:webHidden/>
            <w:sz w:val="22"/>
            <w:szCs w:val="22"/>
          </w:rPr>
          <w:instrText xml:space="preserve"> PAGEREF _Toc54468958 \h </w:instrText>
        </w:r>
        <w:r w:rsidRPr="00F90D7D">
          <w:rPr>
            <w:rFonts w:ascii="Helvetica" w:hAnsi="Helvetica" w:cs="Helvetica"/>
            <w:noProof/>
            <w:webHidden/>
            <w:sz w:val="22"/>
            <w:szCs w:val="22"/>
          </w:rPr>
        </w:r>
        <w:r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11</w:t>
        </w:r>
        <w:r w:rsidRPr="00F90D7D">
          <w:rPr>
            <w:rFonts w:ascii="Helvetica" w:hAnsi="Helvetica" w:cs="Helvetica"/>
            <w:noProof/>
            <w:webHidden/>
            <w:sz w:val="22"/>
            <w:szCs w:val="22"/>
          </w:rPr>
          <w:fldChar w:fldCharType="end"/>
        </w:r>
      </w:hyperlink>
    </w:p>
    <w:p w14:paraId="4617D5F8" w14:textId="4195230B"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59" w:history="1">
        <w:r w:rsidR="0098461F" w:rsidRPr="00F90D7D">
          <w:rPr>
            <w:rStyle w:val="Kpr"/>
            <w:rFonts w:ascii="Helvetica" w:hAnsi="Helvetica" w:cs="Helvetica"/>
            <w:noProof/>
            <w:sz w:val="22"/>
            <w:szCs w:val="22"/>
          </w:rPr>
          <w:t>Tablo 2. GTIP 8408 Motor İthalat, İhracat Adet ve Tutarları (Bin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_Toc54468959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14</w:t>
        </w:r>
        <w:r w:rsidR="0098461F" w:rsidRPr="00F90D7D">
          <w:rPr>
            <w:rFonts w:ascii="Helvetica" w:hAnsi="Helvetica" w:cs="Helvetica"/>
            <w:noProof/>
            <w:webHidden/>
            <w:sz w:val="22"/>
            <w:szCs w:val="22"/>
          </w:rPr>
          <w:fldChar w:fldCharType="end"/>
        </w:r>
      </w:hyperlink>
    </w:p>
    <w:p w14:paraId="1B78781E" w14:textId="49A83F08"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0" w:history="1">
        <w:r w:rsidR="0098461F" w:rsidRPr="00F90D7D">
          <w:rPr>
            <w:rStyle w:val="Kpr"/>
            <w:rFonts w:ascii="Helvetica" w:hAnsi="Helvetica" w:cs="Helvetica"/>
            <w:noProof/>
            <w:sz w:val="22"/>
            <w:szCs w:val="22"/>
          </w:rPr>
          <w:t>Tablo 3. GTIP 8408 için Türkiye’nin En Çok İthalat Yaptığı Ülkeler (Bin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_Toc54468960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14</w:t>
        </w:r>
        <w:r w:rsidR="0098461F" w:rsidRPr="00F90D7D">
          <w:rPr>
            <w:rFonts w:ascii="Helvetica" w:hAnsi="Helvetica" w:cs="Helvetica"/>
            <w:noProof/>
            <w:webHidden/>
            <w:sz w:val="22"/>
            <w:szCs w:val="22"/>
          </w:rPr>
          <w:fldChar w:fldCharType="end"/>
        </w:r>
      </w:hyperlink>
    </w:p>
    <w:p w14:paraId="77A4D563" w14:textId="0F49BF5A"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1" w:history="1">
        <w:r w:rsidR="0098461F" w:rsidRPr="00F90D7D">
          <w:rPr>
            <w:rStyle w:val="Kpr"/>
            <w:rFonts w:ascii="Helvetica" w:hAnsi="Helvetica" w:cs="Helvetica"/>
            <w:noProof/>
            <w:sz w:val="22"/>
            <w:szCs w:val="22"/>
          </w:rPr>
          <w:t>Tablo 4. GTIP 8408 için Türkiye’nin En Çok İhracat Yaptığı Ülkeler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_Toc54468961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15</w:t>
        </w:r>
        <w:r w:rsidR="0098461F" w:rsidRPr="00F90D7D">
          <w:rPr>
            <w:rFonts w:ascii="Helvetica" w:hAnsi="Helvetica" w:cs="Helvetica"/>
            <w:noProof/>
            <w:webHidden/>
            <w:sz w:val="22"/>
            <w:szCs w:val="22"/>
          </w:rPr>
          <w:fldChar w:fldCharType="end"/>
        </w:r>
      </w:hyperlink>
    </w:p>
    <w:p w14:paraId="099B238A" w14:textId="7BA7D3AD"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2" w:history="1">
        <w:r w:rsidR="0098461F" w:rsidRPr="00F90D7D">
          <w:rPr>
            <w:rStyle w:val="Kpr"/>
            <w:rFonts w:ascii="Helvetica" w:hAnsi="Helvetica" w:cs="Helvetica"/>
            <w:noProof/>
            <w:sz w:val="22"/>
            <w:szCs w:val="22"/>
          </w:rPr>
          <w:t xml:space="preserve">Tablo 6.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Yatırım için Öne Çıkan OSB’lerin Bilgileri</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_Toc54468962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18</w:t>
        </w:r>
        <w:r w:rsidR="0098461F" w:rsidRPr="00F90D7D">
          <w:rPr>
            <w:rFonts w:ascii="Helvetica" w:hAnsi="Helvetica" w:cs="Helvetica"/>
            <w:noProof/>
            <w:webHidden/>
            <w:sz w:val="22"/>
            <w:szCs w:val="22"/>
          </w:rPr>
          <w:fldChar w:fldCharType="end"/>
        </w:r>
      </w:hyperlink>
    </w:p>
    <w:p w14:paraId="1FAF2041" w14:textId="6C9137B4"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3" w:history="1">
        <w:r w:rsidR="0098461F" w:rsidRPr="00F90D7D">
          <w:rPr>
            <w:rStyle w:val="Kpr"/>
            <w:rFonts w:ascii="Helvetica" w:hAnsi="Helvetica" w:cs="Helvetica"/>
            <w:noProof/>
            <w:sz w:val="22"/>
            <w:szCs w:val="22"/>
          </w:rPr>
          <w:t xml:space="preserve">Tablo 7.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15 yaş üstü nüfusun eğitim durumu,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_Toc54468963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19</w:t>
        </w:r>
        <w:r w:rsidR="0098461F" w:rsidRPr="00F90D7D">
          <w:rPr>
            <w:rFonts w:ascii="Helvetica" w:hAnsi="Helvetica" w:cs="Helvetica"/>
            <w:noProof/>
            <w:webHidden/>
            <w:sz w:val="22"/>
            <w:szCs w:val="22"/>
          </w:rPr>
          <w:fldChar w:fldCharType="end"/>
        </w:r>
      </w:hyperlink>
    </w:p>
    <w:p w14:paraId="1C751D28" w14:textId="79098388"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4" w:history="1">
        <w:r w:rsidR="0098461F" w:rsidRPr="00F90D7D">
          <w:rPr>
            <w:rStyle w:val="Kpr"/>
            <w:rFonts w:ascii="Helvetica" w:hAnsi="Helvetica" w:cs="Helvetica"/>
            <w:noProof/>
            <w:sz w:val="22"/>
            <w:szCs w:val="22"/>
          </w:rPr>
          <w:t xml:space="preserve">Tablo 8.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Okuryazarlık Durumuna ve Cinsiyete Göre Nüfusun Dağılımı (%), 2018</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_Toc54468964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19</w:t>
        </w:r>
        <w:r w:rsidR="0098461F" w:rsidRPr="00F90D7D">
          <w:rPr>
            <w:rFonts w:ascii="Helvetica" w:hAnsi="Helvetica" w:cs="Helvetica"/>
            <w:noProof/>
            <w:webHidden/>
            <w:sz w:val="22"/>
            <w:szCs w:val="22"/>
          </w:rPr>
          <w:fldChar w:fldCharType="end"/>
        </w:r>
      </w:hyperlink>
    </w:p>
    <w:p w14:paraId="53EC3C34" w14:textId="21A644A1"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5" w:history="1">
        <w:r w:rsidR="0098461F" w:rsidRPr="00F90D7D">
          <w:rPr>
            <w:rStyle w:val="Kpr"/>
            <w:rFonts w:ascii="Helvetica" w:hAnsi="Helvetica" w:cs="Helvetica"/>
            <w:noProof/>
            <w:sz w:val="22"/>
            <w:szCs w:val="22"/>
          </w:rPr>
          <w:t>Tablo 9. Eğitim Düzeyine Göre Nüfus Oranları (%), 2018</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_Toc54468965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20</w:t>
        </w:r>
        <w:r w:rsidR="0098461F" w:rsidRPr="00F90D7D">
          <w:rPr>
            <w:rFonts w:ascii="Helvetica" w:hAnsi="Helvetica" w:cs="Helvetica"/>
            <w:noProof/>
            <w:webHidden/>
            <w:sz w:val="22"/>
            <w:szCs w:val="22"/>
          </w:rPr>
          <w:fldChar w:fldCharType="end"/>
        </w:r>
      </w:hyperlink>
    </w:p>
    <w:p w14:paraId="28CE8B55" w14:textId="33F66025"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6" w:history="1">
        <w:r w:rsidR="0098461F" w:rsidRPr="00F90D7D">
          <w:rPr>
            <w:rStyle w:val="Kpr"/>
            <w:rFonts w:ascii="Helvetica" w:hAnsi="Helvetica" w:cs="Helvetica"/>
            <w:noProof/>
            <w:sz w:val="22"/>
            <w:szCs w:val="22"/>
          </w:rPr>
          <w:t xml:space="preserve">Tablo 10.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Çalışma Çağındaki Nüfus,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_Toc54468966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20</w:t>
        </w:r>
        <w:r w:rsidR="0098461F" w:rsidRPr="00F90D7D">
          <w:rPr>
            <w:rFonts w:ascii="Helvetica" w:hAnsi="Helvetica" w:cs="Helvetica"/>
            <w:noProof/>
            <w:webHidden/>
            <w:sz w:val="22"/>
            <w:szCs w:val="22"/>
          </w:rPr>
          <w:fldChar w:fldCharType="end"/>
        </w:r>
      </w:hyperlink>
    </w:p>
    <w:p w14:paraId="16C3F9B3" w14:textId="7E579E57"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7" w:history="1">
        <w:r w:rsidR="0098461F" w:rsidRPr="00F90D7D">
          <w:rPr>
            <w:rStyle w:val="Kpr"/>
            <w:rFonts w:ascii="Helvetica" w:hAnsi="Helvetica" w:cs="Helvetica"/>
            <w:noProof/>
            <w:sz w:val="22"/>
            <w:szCs w:val="22"/>
          </w:rPr>
          <w:t xml:space="preserve">Tablo 11.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Genç Nüfus,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_Toc54468967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21</w:t>
        </w:r>
        <w:r w:rsidR="0098461F" w:rsidRPr="00F90D7D">
          <w:rPr>
            <w:rFonts w:ascii="Helvetica" w:hAnsi="Helvetica" w:cs="Helvetica"/>
            <w:noProof/>
            <w:webHidden/>
            <w:sz w:val="22"/>
            <w:szCs w:val="22"/>
          </w:rPr>
          <w:fldChar w:fldCharType="end"/>
        </w:r>
      </w:hyperlink>
    </w:p>
    <w:p w14:paraId="774EF5E1" w14:textId="6D764EF8"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8" w:history="1">
        <w:r w:rsidR="0098461F" w:rsidRPr="00F90D7D">
          <w:rPr>
            <w:rStyle w:val="Kpr"/>
            <w:rFonts w:ascii="Helvetica" w:hAnsi="Helvetica" w:cs="Helvetica"/>
            <w:noProof/>
            <w:sz w:val="22"/>
            <w:szCs w:val="22"/>
          </w:rPr>
          <w:t>Tablo 12. Tahmini Çalışan Sayısı ve Ortalama Maaşları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_Toc54468968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21</w:t>
        </w:r>
        <w:r w:rsidR="0098461F" w:rsidRPr="00F90D7D">
          <w:rPr>
            <w:rFonts w:ascii="Helvetica" w:hAnsi="Helvetica" w:cs="Helvetica"/>
            <w:noProof/>
            <w:webHidden/>
            <w:sz w:val="22"/>
            <w:szCs w:val="22"/>
          </w:rPr>
          <w:fldChar w:fldCharType="end"/>
        </w:r>
      </w:hyperlink>
    </w:p>
    <w:p w14:paraId="2B3BBF3C" w14:textId="69FB35DF"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9" w:history="1">
        <w:r w:rsidR="0098461F" w:rsidRPr="00F90D7D">
          <w:rPr>
            <w:rStyle w:val="Kpr"/>
            <w:rFonts w:ascii="Helvetica" w:hAnsi="Helvetica" w:cs="Helvetica"/>
            <w:noProof/>
            <w:sz w:val="22"/>
            <w:szCs w:val="22"/>
          </w:rPr>
          <w:t>Tablo 13. Tahmini Sabit Yatırım Maliyeti Tablosu</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_Toc54468969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22</w:t>
        </w:r>
        <w:r w:rsidR="0098461F" w:rsidRPr="00F90D7D">
          <w:rPr>
            <w:rFonts w:ascii="Helvetica" w:hAnsi="Helvetica" w:cs="Helvetica"/>
            <w:noProof/>
            <w:webHidden/>
            <w:sz w:val="22"/>
            <w:szCs w:val="22"/>
          </w:rPr>
          <w:fldChar w:fldCharType="end"/>
        </w:r>
      </w:hyperlink>
    </w:p>
    <w:p w14:paraId="2E243C70" w14:textId="13E7260A" w:rsidR="0098461F" w:rsidRPr="00F90D7D" w:rsidRDefault="00D37988"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70" w:history="1">
        <w:r w:rsidR="0098461F" w:rsidRPr="00F90D7D">
          <w:rPr>
            <w:rStyle w:val="Kpr"/>
            <w:rFonts w:ascii="Helvetica" w:hAnsi="Helvetica" w:cs="Helvetica"/>
            <w:noProof/>
            <w:sz w:val="22"/>
            <w:szCs w:val="22"/>
          </w:rPr>
          <w:t>Tablo 14. Yatırımın Geri Dönüş Süresi</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_Toc54468970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23</w:t>
        </w:r>
        <w:r w:rsidR="0098461F" w:rsidRPr="00F90D7D">
          <w:rPr>
            <w:rFonts w:ascii="Helvetica" w:hAnsi="Helvetica" w:cs="Helvetica"/>
            <w:noProof/>
            <w:webHidden/>
            <w:sz w:val="22"/>
            <w:szCs w:val="22"/>
          </w:rPr>
          <w:fldChar w:fldCharType="end"/>
        </w:r>
      </w:hyperlink>
    </w:p>
    <w:p w14:paraId="69DFD6D3" w14:textId="3F2F4DC9" w:rsidR="00D47987" w:rsidRPr="00AD159D" w:rsidRDefault="0098461F" w:rsidP="00D47987">
      <w:pPr>
        <w:ind w:left="1134" w:hanging="1134"/>
        <w:rPr>
          <w:rFonts w:ascii="Helvetica" w:hAnsi="Helvetica" w:cs="Helvetica"/>
          <w:sz w:val="22"/>
          <w:szCs w:val="22"/>
          <w:lang w:val="tr-TR"/>
        </w:rPr>
      </w:pPr>
      <w:r w:rsidRPr="00F90D7D">
        <w:rPr>
          <w:rFonts w:ascii="Helvetica" w:hAnsi="Helvetica" w:cs="Helvetica"/>
          <w:sz w:val="22"/>
          <w:szCs w:val="22"/>
        </w:rPr>
        <w:fldChar w:fldCharType="end"/>
      </w:r>
    </w:p>
    <w:p w14:paraId="4B414254" w14:textId="77777777" w:rsidR="00D47987" w:rsidRPr="00AD159D" w:rsidRDefault="00D47987" w:rsidP="00D47987">
      <w:pPr>
        <w:ind w:left="1134" w:hanging="1134"/>
        <w:rPr>
          <w:rFonts w:ascii="Helvetica" w:hAnsi="Helvetica" w:cs="Helvetica"/>
          <w:sz w:val="22"/>
          <w:szCs w:val="22"/>
          <w:lang w:val="tr-TR"/>
        </w:rPr>
      </w:pPr>
    </w:p>
    <w:p w14:paraId="40CA3673" w14:textId="77777777" w:rsidR="0098461F" w:rsidRPr="0098461F" w:rsidRDefault="0098461F" w:rsidP="0098461F">
      <w:pPr>
        <w:pStyle w:val="Balk1"/>
        <w:pBdr>
          <w:bottom w:val="single" w:sz="4" w:space="1" w:color="auto"/>
        </w:pBdr>
        <w:rPr>
          <w:rFonts w:ascii="Helvetica" w:hAnsi="Helvetica" w:cs="Helvetica"/>
          <w:b/>
          <w:bCs/>
          <w:sz w:val="26"/>
          <w:szCs w:val="26"/>
          <w:lang w:val="tr-TR"/>
        </w:rPr>
      </w:pPr>
      <w:r w:rsidRPr="0098461F">
        <w:rPr>
          <w:rFonts w:ascii="Helvetica" w:hAnsi="Helvetica" w:cs="Helvetica"/>
          <w:b/>
          <w:bCs/>
          <w:sz w:val="26"/>
          <w:szCs w:val="26"/>
          <w:lang w:val="tr-TR"/>
        </w:rPr>
        <w:t>ŞEKİLLER</w:t>
      </w:r>
    </w:p>
    <w:p w14:paraId="496A4862" w14:textId="2BC6A750" w:rsidR="0098461F" w:rsidRPr="00F90D7D" w:rsidRDefault="0098461F" w:rsidP="0098461F">
      <w:pPr>
        <w:pStyle w:val="ekillerTablosu"/>
        <w:tabs>
          <w:tab w:val="right" w:leader="dot" w:pos="9054"/>
        </w:tabs>
        <w:spacing w:before="200" w:after="200"/>
        <w:rPr>
          <w:rStyle w:val="Kpr"/>
          <w:rFonts w:ascii="Helvetica" w:hAnsi="Helvetica" w:cs="Helvetica"/>
          <w:noProof/>
          <w:sz w:val="22"/>
          <w:szCs w:val="22"/>
        </w:rPr>
      </w:pPr>
      <w:r w:rsidRPr="00F90D7D">
        <w:rPr>
          <w:rFonts w:ascii="Helvetica" w:hAnsi="Helvetica" w:cs="Helvetica"/>
          <w:sz w:val="22"/>
          <w:szCs w:val="22"/>
        </w:rPr>
        <w:fldChar w:fldCharType="begin"/>
      </w:r>
      <w:r w:rsidRPr="00F90D7D">
        <w:rPr>
          <w:rFonts w:ascii="Helvetica" w:hAnsi="Helvetica" w:cs="Helvetica"/>
          <w:sz w:val="22"/>
          <w:szCs w:val="22"/>
        </w:rPr>
        <w:instrText xml:space="preserve"> TOC \f F \h \z \t "ŞEKİL BAŞLIK" \c </w:instrText>
      </w:r>
      <w:r w:rsidRPr="00F90D7D">
        <w:rPr>
          <w:rFonts w:ascii="Helvetica" w:hAnsi="Helvetica" w:cs="Helvetica"/>
          <w:sz w:val="22"/>
          <w:szCs w:val="22"/>
        </w:rPr>
        <w:fldChar w:fldCharType="separate"/>
      </w:r>
      <w:hyperlink w:anchor="_Toc54469041" w:history="1">
        <w:r w:rsidRPr="00F90D7D">
          <w:rPr>
            <w:rStyle w:val="Kpr"/>
            <w:rFonts w:ascii="Helvetica" w:hAnsi="Helvetica" w:cs="Helvetica"/>
            <w:noProof/>
            <w:sz w:val="22"/>
            <w:szCs w:val="22"/>
          </w:rPr>
          <w:t>Şekil 1. Türkiye İş Makineleri Distribütörleri ve İmalatçıları Birliği Üyelerine ait satış rakamları (İMDER 2019)</w:t>
        </w:r>
        <w:r w:rsidRPr="00F90D7D">
          <w:rPr>
            <w:rStyle w:val="Kpr"/>
            <w:rFonts w:ascii="Helvetica" w:hAnsi="Helvetica" w:cs="Helvetica"/>
            <w:noProof/>
            <w:webHidden/>
            <w:sz w:val="22"/>
            <w:szCs w:val="22"/>
          </w:rPr>
          <w:tab/>
        </w:r>
        <w:r w:rsidRPr="00F90D7D">
          <w:rPr>
            <w:rStyle w:val="Kpr"/>
            <w:rFonts w:ascii="Helvetica" w:hAnsi="Helvetica" w:cs="Helvetica"/>
            <w:noProof/>
            <w:webHidden/>
            <w:sz w:val="22"/>
            <w:szCs w:val="22"/>
          </w:rPr>
          <w:fldChar w:fldCharType="begin"/>
        </w:r>
        <w:r w:rsidRPr="00F90D7D">
          <w:rPr>
            <w:rStyle w:val="Kpr"/>
            <w:rFonts w:ascii="Helvetica" w:hAnsi="Helvetica" w:cs="Helvetica"/>
            <w:noProof/>
            <w:webHidden/>
            <w:sz w:val="22"/>
            <w:szCs w:val="22"/>
          </w:rPr>
          <w:instrText xml:space="preserve"> PAGEREF _Toc54469041 \h </w:instrText>
        </w:r>
        <w:r w:rsidRPr="00F90D7D">
          <w:rPr>
            <w:rStyle w:val="Kpr"/>
            <w:rFonts w:ascii="Helvetica" w:hAnsi="Helvetica" w:cs="Helvetica"/>
            <w:noProof/>
            <w:webHidden/>
            <w:sz w:val="22"/>
            <w:szCs w:val="22"/>
          </w:rPr>
        </w:r>
        <w:r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9</w:t>
        </w:r>
        <w:r w:rsidRPr="00F90D7D">
          <w:rPr>
            <w:rStyle w:val="Kpr"/>
            <w:rFonts w:ascii="Helvetica" w:hAnsi="Helvetica" w:cs="Helvetica"/>
            <w:noProof/>
            <w:webHidden/>
            <w:sz w:val="22"/>
            <w:szCs w:val="22"/>
          </w:rPr>
          <w:fldChar w:fldCharType="end"/>
        </w:r>
      </w:hyperlink>
    </w:p>
    <w:p w14:paraId="0D67C42D" w14:textId="408E7702" w:rsidR="0098461F" w:rsidRPr="00F90D7D" w:rsidRDefault="00D37988" w:rsidP="0098461F">
      <w:pPr>
        <w:pStyle w:val="ekillerTablosu"/>
        <w:tabs>
          <w:tab w:val="right" w:leader="dot" w:pos="9054"/>
        </w:tabs>
        <w:spacing w:before="200" w:after="200"/>
        <w:rPr>
          <w:rStyle w:val="Kpr"/>
          <w:rFonts w:ascii="Helvetica" w:hAnsi="Helvetica" w:cs="Helvetica"/>
          <w:noProof/>
          <w:sz w:val="22"/>
          <w:szCs w:val="22"/>
        </w:rPr>
      </w:pPr>
      <w:hyperlink w:anchor="_Toc54469042" w:history="1">
        <w:r w:rsidR="0098461F" w:rsidRPr="00F90D7D">
          <w:rPr>
            <w:rStyle w:val="Kpr"/>
            <w:rFonts w:ascii="Helvetica" w:hAnsi="Helvetica" w:cs="Helvetica"/>
            <w:noProof/>
            <w:sz w:val="22"/>
            <w:szCs w:val="22"/>
          </w:rPr>
          <w:t>Şekil 2. İş ve İnşaat Makineleri Sektörü Ürün Segmentasyonu</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_Toc54469042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10</w:t>
        </w:r>
        <w:r w:rsidR="0098461F" w:rsidRPr="00F90D7D">
          <w:rPr>
            <w:rStyle w:val="Kpr"/>
            <w:rFonts w:ascii="Helvetica" w:hAnsi="Helvetica" w:cs="Helvetica"/>
            <w:noProof/>
            <w:webHidden/>
            <w:sz w:val="22"/>
            <w:szCs w:val="22"/>
          </w:rPr>
          <w:fldChar w:fldCharType="end"/>
        </w:r>
      </w:hyperlink>
    </w:p>
    <w:p w14:paraId="60DDAD64" w14:textId="76938F80" w:rsidR="0098461F" w:rsidRPr="00F90D7D" w:rsidRDefault="00D37988" w:rsidP="0098461F">
      <w:pPr>
        <w:pStyle w:val="ekillerTablosu"/>
        <w:tabs>
          <w:tab w:val="right" w:leader="dot" w:pos="9054"/>
        </w:tabs>
        <w:spacing w:before="200" w:after="200"/>
        <w:rPr>
          <w:rStyle w:val="Kpr"/>
          <w:rFonts w:ascii="Helvetica" w:hAnsi="Helvetica" w:cs="Helvetica"/>
          <w:noProof/>
          <w:sz w:val="22"/>
          <w:szCs w:val="22"/>
        </w:rPr>
      </w:pPr>
      <w:hyperlink w:anchor="_Toc54469043" w:history="1">
        <w:r w:rsidR="0098461F" w:rsidRPr="00F90D7D">
          <w:rPr>
            <w:rStyle w:val="Kpr"/>
            <w:rFonts w:ascii="Helvetica" w:hAnsi="Helvetica" w:cs="Helvetica"/>
            <w:noProof/>
            <w:sz w:val="22"/>
            <w:szCs w:val="22"/>
          </w:rPr>
          <w:t xml:space="preserve">Şekil 3.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İş ve İnşaat Makineleri Sektöründe 2012-2017 Yılları Arasında Net Satış Miktarı (Milyon TL)</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_Toc54469043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12</w:t>
        </w:r>
        <w:r w:rsidR="0098461F" w:rsidRPr="00F90D7D">
          <w:rPr>
            <w:rStyle w:val="Kpr"/>
            <w:rFonts w:ascii="Helvetica" w:hAnsi="Helvetica" w:cs="Helvetica"/>
            <w:noProof/>
            <w:webHidden/>
            <w:sz w:val="22"/>
            <w:szCs w:val="22"/>
          </w:rPr>
          <w:fldChar w:fldCharType="end"/>
        </w:r>
      </w:hyperlink>
    </w:p>
    <w:p w14:paraId="3351B443" w14:textId="1DD7C2F5" w:rsidR="0098461F" w:rsidRPr="00F90D7D" w:rsidRDefault="00D37988" w:rsidP="0098461F">
      <w:pPr>
        <w:pStyle w:val="ekillerTablosu"/>
        <w:tabs>
          <w:tab w:val="right" w:leader="dot" w:pos="9054"/>
        </w:tabs>
        <w:spacing w:before="200" w:after="200"/>
        <w:rPr>
          <w:rStyle w:val="Kpr"/>
          <w:rFonts w:ascii="Helvetica" w:hAnsi="Helvetica" w:cs="Helvetica"/>
          <w:noProof/>
          <w:sz w:val="22"/>
          <w:szCs w:val="22"/>
        </w:rPr>
      </w:pPr>
      <w:hyperlink w:anchor="_Toc54469044" w:history="1">
        <w:r w:rsidR="0098461F" w:rsidRPr="00F90D7D">
          <w:rPr>
            <w:rStyle w:val="Kpr"/>
            <w:rFonts w:ascii="Helvetica" w:hAnsi="Helvetica" w:cs="Helvetica"/>
            <w:noProof/>
            <w:sz w:val="22"/>
            <w:szCs w:val="22"/>
          </w:rPr>
          <w:t>Şekil 4. İçten Yanmalı Bir Motorun Üretiminde Temel Aşamalar</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_Toc54469044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13</w:t>
        </w:r>
        <w:r w:rsidR="0098461F" w:rsidRPr="00F90D7D">
          <w:rPr>
            <w:rStyle w:val="Kpr"/>
            <w:rFonts w:ascii="Helvetica" w:hAnsi="Helvetica" w:cs="Helvetica"/>
            <w:noProof/>
            <w:webHidden/>
            <w:sz w:val="22"/>
            <w:szCs w:val="22"/>
          </w:rPr>
          <w:fldChar w:fldCharType="end"/>
        </w:r>
      </w:hyperlink>
    </w:p>
    <w:p w14:paraId="219A7D04" w14:textId="26326F9F" w:rsidR="00D47987" w:rsidRDefault="0098461F" w:rsidP="0098461F">
      <w:pPr>
        <w:ind w:left="1134" w:hanging="1134"/>
        <w:rPr>
          <w:rFonts w:ascii="Helvetica" w:hAnsi="Helvetica" w:cs="Helvetica"/>
          <w:sz w:val="22"/>
          <w:szCs w:val="22"/>
        </w:rPr>
      </w:pPr>
      <w:r w:rsidRPr="00F90D7D">
        <w:rPr>
          <w:rFonts w:ascii="Helvetica" w:hAnsi="Helvetica" w:cs="Helvetica"/>
          <w:sz w:val="22"/>
          <w:szCs w:val="22"/>
        </w:rPr>
        <w:fldChar w:fldCharType="end"/>
      </w:r>
    </w:p>
    <w:p w14:paraId="77F0EFF7" w14:textId="7132C253" w:rsidR="00D35BF5" w:rsidRDefault="00D35BF5" w:rsidP="0098461F">
      <w:pPr>
        <w:ind w:left="1134" w:hanging="1134"/>
        <w:rPr>
          <w:rFonts w:ascii="Helvetica" w:hAnsi="Helvetica" w:cs="Helvetica"/>
          <w:sz w:val="22"/>
          <w:szCs w:val="22"/>
        </w:rPr>
      </w:pPr>
    </w:p>
    <w:p w14:paraId="4355E410" w14:textId="511B01AB" w:rsidR="00D35BF5" w:rsidRDefault="00D35BF5" w:rsidP="0098461F">
      <w:pPr>
        <w:ind w:left="1134" w:hanging="1134"/>
        <w:rPr>
          <w:rFonts w:ascii="Helvetica" w:hAnsi="Helvetica" w:cs="Helvetica"/>
          <w:sz w:val="22"/>
          <w:szCs w:val="22"/>
        </w:rPr>
      </w:pPr>
    </w:p>
    <w:p w14:paraId="141BDE62" w14:textId="0C2F003D" w:rsidR="00D35BF5" w:rsidRDefault="00D35BF5" w:rsidP="0098461F">
      <w:pPr>
        <w:ind w:left="1134" w:hanging="1134"/>
        <w:rPr>
          <w:rFonts w:ascii="Helvetica" w:hAnsi="Helvetica" w:cs="Helvetica"/>
          <w:sz w:val="22"/>
          <w:szCs w:val="22"/>
        </w:rPr>
      </w:pPr>
    </w:p>
    <w:p w14:paraId="0228E534" w14:textId="75EDA27A" w:rsidR="00D35BF5" w:rsidRDefault="00D35BF5" w:rsidP="0098461F">
      <w:pPr>
        <w:ind w:left="1134" w:hanging="1134"/>
        <w:rPr>
          <w:rFonts w:ascii="Helvetica" w:hAnsi="Helvetica" w:cs="Helvetica"/>
          <w:sz w:val="22"/>
          <w:szCs w:val="22"/>
        </w:rPr>
      </w:pPr>
    </w:p>
    <w:p w14:paraId="387F1111" w14:textId="7DBE958F" w:rsidR="00D35BF5" w:rsidRDefault="00D35BF5" w:rsidP="0098461F">
      <w:pPr>
        <w:ind w:left="1134" w:hanging="1134"/>
        <w:rPr>
          <w:rFonts w:ascii="Helvetica" w:hAnsi="Helvetica" w:cs="Helvetica"/>
          <w:sz w:val="22"/>
          <w:szCs w:val="22"/>
        </w:rPr>
      </w:pPr>
    </w:p>
    <w:p w14:paraId="137C8DBB" w14:textId="2C55FF4C" w:rsidR="00D35BF5" w:rsidRDefault="00D35BF5" w:rsidP="0098461F">
      <w:pPr>
        <w:ind w:left="1134" w:hanging="1134"/>
        <w:rPr>
          <w:rFonts w:ascii="Helvetica" w:hAnsi="Helvetica" w:cs="Helvetica"/>
          <w:sz w:val="22"/>
          <w:szCs w:val="22"/>
        </w:rPr>
      </w:pPr>
    </w:p>
    <w:p w14:paraId="7A2FE192" w14:textId="19ED8B83" w:rsidR="00D35BF5" w:rsidRDefault="00D35BF5" w:rsidP="0098461F">
      <w:pPr>
        <w:ind w:left="1134" w:hanging="1134"/>
        <w:rPr>
          <w:rFonts w:ascii="Helvetica" w:hAnsi="Helvetica" w:cs="Helvetica"/>
          <w:sz w:val="22"/>
          <w:szCs w:val="22"/>
        </w:rPr>
      </w:pPr>
    </w:p>
    <w:p w14:paraId="4AB7E82C" w14:textId="75A26496" w:rsidR="009E7B19" w:rsidRPr="00F90D7D" w:rsidRDefault="00F90D7D" w:rsidP="009E7B19">
      <w:pPr>
        <w:rPr>
          <w:rFonts w:ascii="Helvetica" w:hAnsi="Helvetica" w:cs="Helvetica"/>
          <w:b/>
          <w:bCs/>
          <w:color w:val="365F91" w:themeColor="accent1" w:themeShade="BF"/>
          <w:sz w:val="22"/>
          <w:szCs w:val="22"/>
          <w:lang w:val="tr-TR"/>
        </w:rPr>
      </w:pPr>
      <w:r>
        <w:rPr>
          <w:rFonts w:ascii="Helvetica" w:hAnsi="Helvetica" w:cs="Helvetica"/>
          <w:b/>
          <w:bCs/>
          <w:sz w:val="20"/>
          <w:szCs w:val="20"/>
          <w:lang w:val="tr-TR"/>
        </w:rPr>
        <w:br w:type="column"/>
      </w:r>
      <w:r w:rsidR="008D33EE">
        <w:rPr>
          <w:rFonts w:ascii="Helvetica" w:hAnsi="Helvetica" w:cs="Helvetica"/>
          <w:b/>
          <w:bCs/>
          <w:color w:val="365F91" w:themeColor="accent1" w:themeShade="BF"/>
          <w:sz w:val="22"/>
          <w:szCs w:val="22"/>
          <w:lang w:val="tr-TR"/>
        </w:rPr>
        <w:t>XXXX</w:t>
      </w:r>
      <w:r w:rsidR="009E7B19" w:rsidRPr="00F90D7D">
        <w:rPr>
          <w:rFonts w:ascii="Helvetica" w:hAnsi="Helvetica" w:cs="Helvetica"/>
          <w:b/>
          <w:bCs/>
          <w:color w:val="365F91" w:themeColor="accent1" w:themeShade="BF"/>
          <w:sz w:val="22"/>
          <w:szCs w:val="22"/>
          <w:lang w:val="tr-TR"/>
        </w:rPr>
        <w:t xml:space="preserve"> İLİ İŞ VE İNŞAAT MEKİNELERİ SEKTÖRÜNDE KRİTİK</w:t>
      </w:r>
    </w:p>
    <w:p w14:paraId="3EA90260" w14:textId="5EC36D66" w:rsidR="009E7B19" w:rsidRPr="00F90D7D" w:rsidRDefault="009E7B19" w:rsidP="009E7B19">
      <w:pPr>
        <w:rPr>
          <w:rFonts w:ascii="Helvetica" w:hAnsi="Helvetica" w:cs="Helvetica"/>
          <w:b/>
          <w:bCs/>
          <w:color w:val="365F91" w:themeColor="accent1" w:themeShade="BF"/>
          <w:sz w:val="22"/>
          <w:szCs w:val="22"/>
          <w:lang w:val="tr-TR"/>
        </w:rPr>
      </w:pPr>
      <w:r w:rsidRPr="00F90D7D">
        <w:rPr>
          <w:rFonts w:ascii="Helvetica" w:hAnsi="Helvetica" w:cs="Helvetica"/>
          <w:b/>
          <w:bCs/>
          <w:color w:val="365F91" w:themeColor="accent1" w:themeShade="BF"/>
          <w:sz w:val="22"/>
          <w:szCs w:val="22"/>
          <w:lang w:val="tr-TR"/>
        </w:rPr>
        <w:t>KOMPONENTLERİN ÜRETİMİ - DİZEL MOTOR ÖN FİZİBİLİTE RAPORU</w:t>
      </w:r>
    </w:p>
    <w:p w14:paraId="0A48C051" w14:textId="2406AA3C" w:rsidR="009E7B19" w:rsidRPr="00AD159D" w:rsidRDefault="009E7B19" w:rsidP="009E7B19">
      <w:pPr>
        <w:rPr>
          <w:rFonts w:ascii="Helvetica" w:hAnsi="Helvetica" w:cs="Helvetica"/>
          <w:sz w:val="20"/>
          <w:szCs w:val="20"/>
          <w:lang w:val="tr-TR"/>
        </w:rPr>
      </w:pPr>
    </w:p>
    <w:p w14:paraId="5364A552" w14:textId="24ED83AF" w:rsidR="009E7B19" w:rsidRPr="00F63EE0" w:rsidRDefault="009E7B19" w:rsidP="00F90D7D">
      <w:pPr>
        <w:pStyle w:val="BALIK1"/>
        <w:pBdr>
          <w:bottom w:val="single" w:sz="4" w:space="1" w:color="808080" w:themeColor="background1" w:themeShade="80"/>
        </w:pBdr>
      </w:pPr>
      <w:bookmarkStart w:id="0" w:name="_Toc54467484"/>
      <w:r w:rsidRPr="00F63EE0">
        <w:t>YATIRIMIN KÜNYESİ</w:t>
      </w:r>
      <w:bookmarkEnd w:id="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3402"/>
        <w:gridCol w:w="2977"/>
        <w:gridCol w:w="2835"/>
      </w:tblGrid>
      <w:tr w:rsidR="009E7B19" w:rsidRPr="00D27438" w14:paraId="45ACC41E" w14:textId="77777777" w:rsidTr="009E7B19">
        <w:trPr>
          <w:trHeight w:val="624"/>
          <w:jc w:val="center"/>
        </w:trPr>
        <w:tc>
          <w:tcPr>
            <w:tcW w:w="3402" w:type="dxa"/>
            <w:shd w:val="clear" w:color="auto" w:fill="FFFFFF"/>
            <w:vAlign w:val="center"/>
          </w:tcPr>
          <w:p w14:paraId="16CED1C5"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Konusu</w:t>
            </w:r>
          </w:p>
        </w:tc>
        <w:tc>
          <w:tcPr>
            <w:tcW w:w="5812" w:type="dxa"/>
            <w:gridSpan w:val="2"/>
            <w:shd w:val="clear" w:color="auto" w:fill="FFFFFF"/>
            <w:vAlign w:val="center"/>
          </w:tcPr>
          <w:p w14:paraId="175226F2"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İş ve İnşaat Makineleri Sektöründe Kritik Komponent Üretimi</w:t>
            </w:r>
          </w:p>
        </w:tc>
      </w:tr>
      <w:tr w:rsidR="009E7B19" w:rsidRPr="00AD159D" w14:paraId="561DE31B" w14:textId="77777777" w:rsidTr="009E7B19">
        <w:trPr>
          <w:trHeight w:val="624"/>
          <w:jc w:val="center"/>
        </w:trPr>
        <w:tc>
          <w:tcPr>
            <w:tcW w:w="3402" w:type="dxa"/>
            <w:shd w:val="clear" w:color="auto" w:fill="FFFFFF"/>
            <w:vAlign w:val="center"/>
          </w:tcPr>
          <w:p w14:paraId="0FEC813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Üretilecek Ürün/Hizmet</w:t>
            </w:r>
          </w:p>
        </w:tc>
        <w:tc>
          <w:tcPr>
            <w:tcW w:w="5812" w:type="dxa"/>
            <w:gridSpan w:val="2"/>
            <w:shd w:val="clear" w:color="auto" w:fill="FFFFFF"/>
            <w:vAlign w:val="center"/>
          </w:tcPr>
          <w:p w14:paraId="7F25543F"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Dizel Motor</w:t>
            </w:r>
          </w:p>
        </w:tc>
      </w:tr>
      <w:tr w:rsidR="009E7B19" w:rsidRPr="00D27438" w14:paraId="58ED3646" w14:textId="77777777" w:rsidTr="009E7B19">
        <w:trPr>
          <w:trHeight w:val="624"/>
          <w:jc w:val="center"/>
        </w:trPr>
        <w:tc>
          <w:tcPr>
            <w:tcW w:w="3402" w:type="dxa"/>
            <w:shd w:val="clear" w:color="auto" w:fill="FFFFFF"/>
            <w:vAlign w:val="center"/>
          </w:tcPr>
          <w:p w14:paraId="539E642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Yeri (İl - İlçe)</w:t>
            </w:r>
          </w:p>
        </w:tc>
        <w:tc>
          <w:tcPr>
            <w:tcW w:w="5812" w:type="dxa"/>
            <w:gridSpan w:val="2"/>
            <w:shd w:val="clear" w:color="auto" w:fill="FFFFFF"/>
            <w:vAlign w:val="center"/>
          </w:tcPr>
          <w:p w14:paraId="7E74910A" w14:textId="1659018D" w:rsidR="009E7B19" w:rsidRPr="00AD159D" w:rsidRDefault="008D33EE" w:rsidP="009E7B19">
            <w:pPr>
              <w:widowControl w:val="0"/>
              <w:ind w:left="154"/>
              <w:rPr>
                <w:rFonts w:ascii="Helvetica" w:eastAsia="Times New Roman" w:hAnsi="Helvetica" w:cs="Helvetica"/>
                <w:color w:val="000000"/>
                <w:sz w:val="20"/>
                <w:szCs w:val="20"/>
                <w:lang w:val="tr-TR" w:eastAsia="tr-TR" w:bidi="tr-TR"/>
              </w:rPr>
            </w:pPr>
            <w:r>
              <w:rPr>
                <w:rFonts w:ascii="Helvetica" w:eastAsia="Times New Roman" w:hAnsi="Helvetica" w:cs="Helvetica"/>
                <w:color w:val="000000"/>
                <w:sz w:val="20"/>
                <w:szCs w:val="20"/>
                <w:lang w:val="tr-TR" w:eastAsia="tr-TR" w:bidi="tr-TR"/>
              </w:rPr>
              <w:t>XXXX</w:t>
            </w:r>
            <w:r w:rsidR="009E7B19" w:rsidRPr="00AD159D">
              <w:rPr>
                <w:rFonts w:ascii="Helvetica" w:eastAsia="Times New Roman" w:hAnsi="Helvetica" w:cs="Helvetica"/>
                <w:color w:val="000000"/>
                <w:sz w:val="20"/>
                <w:szCs w:val="20"/>
                <w:lang w:val="tr-TR" w:eastAsia="tr-TR" w:bidi="tr-TR"/>
              </w:rPr>
              <w:t xml:space="preserve"> - Gelişmiş ve merkezi bir OSB içinde</w:t>
            </w:r>
          </w:p>
        </w:tc>
      </w:tr>
      <w:tr w:rsidR="009E7B19" w:rsidRPr="00AD159D" w14:paraId="680E2F38" w14:textId="77777777" w:rsidTr="009E7B19">
        <w:trPr>
          <w:trHeight w:val="624"/>
          <w:jc w:val="center"/>
        </w:trPr>
        <w:tc>
          <w:tcPr>
            <w:tcW w:w="3402" w:type="dxa"/>
            <w:shd w:val="clear" w:color="auto" w:fill="FFFFFF"/>
            <w:vAlign w:val="center"/>
          </w:tcPr>
          <w:p w14:paraId="1F480F3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Tesisin Teknik Kapasitesi</w:t>
            </w:r>
          </w:p>
        </w:tc>
        <w:tc>
          <w:tcPr>
            <w:tcW w:w="5812" w:type="dxa"/>
            <w:gridSpan w:val="2"/>
            <w:shd w:val="clear" w:color="auto" w:fill="FFFFFF"/>
            <w:vAlign w:val="center"/>
          </w:tcPr>
          <w:p w14:paraId="2A7BBCFE"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5000 adet/yıl</w:t>
            </w:r>
          </w:p>
        </w:tc>
      </w:tr>
      <w:tr w:rsidR="009E7B19" w:rsidRPr="00AD159D" w14:paraId="3F351F84" w14:textId="77777777" w:rsidTr="009E7B19">
        <w:trPr>
          <w:trHeight w:val="624"/>
          <w:jc w:val="center"/>
        </w:trPr>
        <w:tc>
          <w:tcPr>
            <w:tcW w:w="3402" w:type="dxa"/>
            <w:shd w:val="clear" w:color="auto" w:fill="FFFFFF"/>
            <w:vAlign w:val="center"/>
          </w:tcPr>
          <w:p w14:paraId="0336541C"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Sabit Yatırım Tutarı</w:t>
            </w:r>
          </w:p>
        </w:tc>
        <w:tc>
          <w:tcPr>
            <w:tcW w:w="5812" w:type="dxa"/>
            <w:gridSpan w:val="2"/>
            <w:shd w:val="clear" w:color="auto" w:fill="FFFFFF"/>
            <w:vAlign w:val="center"/>
          </w:tcPr>
          <w:p w14:paraId="564564B4"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18.750.000 $</w:t>
            </w:r>
          </w:p>
        </w:tc>
      </w:tr>
      <w:tr w:rsidR="009E7B19" w:rsidRPr="00AD159D" w14:paraId="1D3ACF61" w14:textId="77777777" w:rsidTr="009E7B19">
        <w:trPr>
          <w:trHeight w:val="537"/>
          <w:jc w:val="center"/>
        </w:trPr>
        <w:tc>
          <w:tcPr>
            <w:tcW w:w="3402" w:type="dxa"/>
            <w:shd w:val="clear" w:color="auto" w:fill="FFFFFF"/>
            <w:vAlign w:val="center"/>
          </w:tcPr>
          <w:p w14:paraId="7406D86D"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Süresi</w:t>
            </w:r>
          </w:p>
        </w:tc>
        <w:tc>
          <w:tcPr>
            <w:tcW w:w="5812" w:type="dxa"/>
            <w:gridSpan w:val="2"/>
            <w:shd w:val="clear" w:color="auto" w:fill="FFFFFF"/>
            <w:vAlign w:val="center"/>
          </w:tcPr>
          <w:p w14:paraId="45A9C6C2"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3 yıl</w:t>
            </w:r>
          </w:p>
        </w:tc>
      </w:tr>
      <w:tr w:rsidR="009E7B19" w:rsidRPr="00AD159D" w14:paraId="3E2009A7" w14:textId="77777777" w:rsidTr="009E7B19">
        <w:trPr>
          <w:trHeight w:val="488"/>
          <w:jc w:val="center"/>
        </w:trPr>
        <w:tc>
          <w:tcPr>
            <w:tcW w:w="3402" w:type="dxa"/>
            <w:shd w:val="clear" w:color="auto" w:fill="FFFFFF"/>
            <w:vAlign w:val="center"/>
          </w:tcPr>
          <w:p w14:paraId="743279FA"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Sektörün Kapasite Kullanım Oranı</w:t>
            </w:r>
          </w:p>
        </w:tc>
        <w:tc>
          <w:tcPr>
            <w:tcW w:w="5812" w:type="dxa"/>
            <w:gridSpan w:val="2"/>
            <w:shd w:val="clear" w:color="auto" w:fill="FFFFFF"/>
            <w:vAlign w:val="center"/>
          </w:tcPr>
          <w:p w14:paraId="4F7E5F6F"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85%</w:t>
            </w:r>
          </w:p>
        </w:tc>
      </w:tr>
      <w:tr w:rsidR="009E7B19" w:rsidRPr="00AD159D" w14:paraId="217FE3E3" w14:textId="77777777" w:rsidTr="009E7B19">
        <w:trPr>
          <w:trHeight w:val="554"/>
          <w:jc w:val="center"/>
        </w:trPr>
        <w:tc>
          <w:tcPr>
            <w:tcW w:w="3402" w:type="dxa"/>
            <w:shd w:val="clear" w:color="auto" w:fill="FFFFFF"/>
            <w:vAlign w:val="center"/>
          </w:tcPr>
          <w:p w14:paraId="6E1F2DD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İstihdam Kapasitesi</w:t>
            </w:r>
          </w:p>
        </w:tc>
        <w:tc>
          <w:tcPr>
            <w:tcW w:w="5812" w:type="dxa"/>
            <w:gridSpan w:val="2"/>
            <w:shd w:val="clear" w:color="auto" w:fill="FFFFFF"/>
            <w:vAlign w:val="center"/>
          </w:tcPr>
          <w:p w14:paraId="3D2DCF8B"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2000</w:t>
            </w:r>
          </w:p>
        </w:tc>
      </w:tr>
      <w:tr w:rsidR="009E7B19" w:rsidRPr="00AD159D" w14:paraId="17BC792D" w14:textId="77777777" w:rsidTr="009E7B19">
        <w:trPr>
          <w:trHeight w:val="492"/>
          <w:jc w:val="center"/>
        </w:trPr>
        <w:tc>
          <w:tcPr>
            <w:tcW w:w="3402" w:type="dxa"/>
            <w:shd w:val="clear" w:color="auto" w:fill="FFFFFF"/>
            <w:vAlign w:val="center"/>
          </w:tcPr>
          <w:p w14:paraId="42562D8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Geri Dönüş Süresi</w:t>
            </w:r>
          </w:p>
        </w:tc>
        <w:tc>
          <w:tcPr>
            <w:tcW w:w="5812" w:type="dxa"/>
            <w:gridSpan w:val="2"/>
            <w:shd w:val="clear" w:color="auto" w:fill="FFFFFF"/>
            <w:vAlign w:val="center"/>
          </w:tcPr>
          <w:p w14:paraId="7F1D07AD"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 yıl</w:t>
            </w:r>
          </w:p>
        </w:tc>
      </w:tr>
      <w:tr w:rsidR="009E7B19" w:rsidRPr="00D27438" w14:paraId="276242AE" w14:textId="77777777" w:rsidTr="009E7B19">
        <w:trPr>
          <w:trHeight w:val="624"/>
          <w:jc w:val="center"/>
        </w:trPr>
        <w:tc>
          <w:tcPr>
            <w:tcW w:w="3402" w:type="dxa"/>
            <w:shd w:val="clear" w:color="auto" w:fill="FFFFFF"/>
            <w:vAlign w:val="center"/>
          </w:tcPr>
          <w:p w14:paraId="34817A9B"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İlgili NACE Kodu (Rev. 3)</w:t>
            </w:r>
          </w:p>
        </w:tc>
        <w:tc>
          <w:tcPr>
            <w:tcW w:w="5812" w:type="dxa"/>
            <w:gridSpan w:val="2"/>
            <w:shd w:val="clear" w:color="auto" w:fill="FFFFFF"/>
            <w:vAlign w:val="center"/>
          </w:tcPr>
          <w:p w14:paraId="66495C2E"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29.10.03 - Motorlu kara taşıtlarının motorlarının imalatı (motorların fabrikada yeniden yapımı dahil)</w:t>
            </w:r>
          </w:p>
        </w:tc>
      </w:tr>
      <w:tr w:rsidR="009E7B19" w:rsidRPr="00D27438" w14:paraId="208A19B9" w14:textId="77777777" w:rsidTr="009E7B19">
        <w:trPr>
          <w:trHeight w:val="624"/>
          <w:jc w:val="center"/>
        </w:trPr>
        <w:tc>
          <w:tcPr>
            <w:tcW w:w="3402" w:type="dxa"/>
            <w:shd w:val="clear" w:color="auto" w:fill="FFFFFF"/>
            <w:vAlign w:val="center"/>
          </w:tcPr>
          <w:p w14:paraId="7FA4CB3F"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İlgili GTİP Numarası</w:t>
            </w:r>
          </w:p>
        </w:tc>
        <w:tc>
          <w:tcPr>
            <w:tcW w:w="5812" w:type="dxa"/>
            <w:gridSpan w:val="2"/>
            <w:shd w:val="clear" w:color="auto" w:fill="FFFFFF"/>
            <w:vAlign w:val="center"/>
          </w:tcPr>
          <w:p w14:paraId="70163F5F" w14:textId="13448FDB"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840820 - Kara Taşıtları İçin Dizel ve Yarı Dizel Motorlar</w:t>
            </w:r>
          </w:p>
        </w:tc>
      </w:tr>
      <w:tr w:rsidR="009E7B19" w:rsidRPr="00AD159D" w14:paraId="7FE92BFD" w14:textId="77777777" w:rsidTr="009E7B19">
        <w:trPr>
          <w:trHeight w:val="624"/>
          <w:jc w:val="center"/>
        </w:trPr>
        <w:tc>
          <w:tcPr>
            <w:tcW w:w="3402" w:type="dxa"/>
            <w:shd w:val="clear" w:color="auto" w:fill="FFFFFF"/>
            <w:vAlign w:val="center"/>
          </w:tcPr>
          <w:p w14:paraId="6D098B9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Hedef Ülkesi</w:t>
            </w:r>
          </w:p>
        </w:tc>
        <w:tc>
          <w:tcPr>
            <w:tcW w:w="5812" w:type="dxa"/>
            <w:gridSpan w:val="2"/>
            <w:shd w:val="clear" w:color="auto" w:fill="FFFFFF"/>
            <w:vAlign w:val="center"/>
          </w:tcPr>
          <w:p w14:paraId="223C572D"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Tüm Ülkeler</w:t>
            </w:r>
          </w:p>
        </w:tc>
      </w:tr>
      <w:tr w:rsidR="009E7B19" w:rsidRPr="00AD159D" w14:paraId="3F8B793E" w14:textId="77777777" w:rsidTr="009E7B19">
        <w:trPr>
          <w:trHeight w:val="624"/>
          <w:jc w:val="center"/>
        </w:trPr>
        <w:tc>
          <w:tcPr>
            <w:tcW w:w="3402" w:type="dxa"/>
            <w:vMerge w:val="restart"/>
            <w:shd w:val="clear" w:color="auto" w:fill="FFFFFF"/>
            <w:vAlign w:val="center"/>
          </w:tcPr>
          <w:p w14:paraId="2F499687" w14:textId="77777777" w:rsidR="009E7B19" w:rsidRPr="00AD159D" w:rsidRDefault="009E7B19" w:rsidP="009E7B19">
            <w:pPr>
              <w:widowControl w:val="0"/>
              <w:spacing w:line="259" w:lineRule="auto"/>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Sürdürülebilir Kalkınma Amaçlarına Etkisi</w:t>
            </w:r>
          </w:p>
        </w:tc>
        <w:tc>
          <w:tcPr>
            <w:tcW w:w="2977" w:type="dxa"/>
            <w:shd w:val="clear" w:color="auto" w:fill="FFFFFF"/>
            <w:vAlign w:val="center"/>
          </w:tcPr>
          <w:p w14:paraId="35207835"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Doğrudan Etki</w:t>
            </w:r>
          </w:p>
        </w:tc>
        <w:tc>
          <w:tcPr>
            <w:tcW w:w="2835" w:type="dxa"/>
            <w:shd w:val="clear" w:color="auto" w:fill="FFFFFF"/>
            <w:vAlign w:val="center"/>
          </w:tcPr>
          <w:p w14:paraId="39B067D0"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Dolaylı Etki</w:t>
            </w:r>
          </w:p>
        </w:tc>
      </w:tr>
      <w:tr w:rsidR="009E7B19" w:rsidRPr="00D27438" w14:paraId="11E7C955" w14:textId="77777777" w:rsidTr="009E7B19">
        <w:trPr>
          <w:trHeight w:val="624"/>
          <w:jc w:val="center"/>
        </w:trPr>
        <w:tc>
          <w:tcPr>
            <w:tcW w:w="3402" w:type="dxa"/>
            <w:vMerge/>
            <w:shd w:val="clear" w:color="auto" w:fill="FFFFFF"/>
            <w:vAlign w:val="center"/>
          </w:tcPr>
          <w:p w14:paraId="64B721D4" w14:textId="77777777" w:rsidR="009E7B19" w:rsidRPr="00AD159D" w:rsidRDefault="009E7B19" w:rsidP="009E7B19">
            <w:pPr>
              <w:widowControl w:val="0"/>
              <w:rPr>
                <w:rFonts w:ascii="Helvetica" w:eastAsia="Courier New" w:hAnsi="Helvetica" w:cs="Helvetica"/>
                <w:b/>
                <w:bCs/>
                <w:color w:val="000000"/>
                <w:sz w:val="20"/>
                <w:szCs w:val="20"/>
                <w:lang w:val="tr-TR" w:eastAsia="tr-TR" w:bidi="tr-TR"/>
              </w:rPr>
            </w:pPr>
          </w:p>
        </w:tc>
        <w:tc>
          <w:tcPr>
            <w:tcW w:w="2977" w:type="dxa"/>
            <w:shd w:val="clear" w:color="auto" w:fill="FFFFFF"/>
            <w:vAlign w:val="center"/>
          </w:tcPr>
          <w:p w14:paraId="6099A7D7"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Amaç 9: Sanayi, Yenilikçilik ve Altyapı</w:t>
            </w:r>
          </w:p>
        </w:tc>
        <w:tc>
          <w:tcPr>
            <w:tcW w:w="2835" w:type="dxa"/>
            <w:shd w:val="clear" w:color="auto" w:fill="FFFFFF"/>
            <w:vAlign w:val="center"/>
          </w:tcPr>
          <w:p w14:paraId="01C8DD8B" w14:textId="77777777" w:rsidR="009E7B19" w:rsidRPr="00AD159D" w:rsidRDefault="009E7B19" w:rsidP="009E7B19">
            <w:pPr>
              <w:widowControl w:val="0"/>
              <w:spacing w:line="276" w:lineRule="auto"/>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Amaç 8: İnsana Yakışır İş ve Ekonomik Büyüme</w:t>
            </w:r>
          </w:p>
        </w:tc>
      </w:tr>
      <w:tr w:rsidR="009E7B19" w:rsidRPr="00D27438" w14:paraId="0C72CD52" w14:textId="77777777" w:rsidTr="009E7B19">
        <w:trPr>
          <w:trHeight w:val="3064"/>
          <w:jc w:val="center"/>
        </w:trPr>
        <w:tc>
          <w:tcPr>
            <w:tcW w:w="3402" w:type="dxa"/>
            <w:shd w:val="clear" w:color="auto" w:fill="FFFFFF"/>
            <w:vAlign w:val="center"/>
          </w:tcPr>
          <w:p w14:paraId="04237F5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Diğer İlgili Hususlar</w:t>
            </w:r>
          </w:p>
        </w:tc>
        <w:tc>
          <w:tcPr>
            <w:tcW w:w="5812" w:type="dxa"/>
            <w:gridSpan w:val="2"/>
            <w:shd w:val="clear" w:color="auto" w:fill="FFFFFF"/>
            <w:vAlign w:val="center"/>
          </w:tcPr>
          <w:p w14:paraId="673C5C13" w14:textId="3DC003B7" w:rsidR="009E7B19" w:rsidRPr="00AD159D" w:rsidRDefault="009E7B19" w:rsidP="009E7B19">
            <w:pPr>
              <w:widowControl w:val="0"/>
              <w:tabs>
                <w:tab w:val="left" w:pos="893"/>
                <w:tab w:val="left" w:pos="2093"/>
                <w:tab w:val="left" w:pos="2846"/>
                <w:tab w:val="left" w:pos="3398"/>
                <w:tab w:val="left" w:pos="4306"/>
              </w:tabs>
              <w:spacing w:after="100"/>
              <w:ind w:left="153" w:right="136"/>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 xml:space="preserve">Yatırım konusu İş ve İnşaat Makineleri Sektöründen yola çıkarak belirlenmiş olmasına rağmen, bu ölçekte bir yerli motor üretimi hem kamyon/otobüs gibi ağır vasıta araçlarda hem de askeri araçlarda kullanılabilmesi bakımından önem arz etmektedir. </w:t>
            </w:r>
          </w:p>
          <w:p w14:paraId="11A545C8" w14:textId="3E4368A4" w:rsidR="009E7B19" w:rsidRPr="00AD159D" w:rsidRDefault="009E7B19" w:rsidP="009E7B19">
            <w:pPr>
              <w:widowControl w:val="0"/>
              <w:ind w:left="154" w:right="134"/>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Yerlileşme oranının arttırılabilmesi ve ülkemizin dışa bağımlılığının azaltılabilmesi için motorda ihtiyaç duyulan yazılım, yakıt enjeksiyon sistemi, turboşarj sistemi ile egzoz gazı temizleme sistemlerinin mümkün olduğunca yerli mühendislik imkanları ile geliştirilerek üretilebilmesi önemli noktalardandır.</w:t>
            </w:r>
          </w:p>
        </w:tc>
      </w:tr>
    </w:tbl>
    <w:p w14:paraId="6137CBD7" w14:textId="3648959F" w:rsidR="009E7B19" w:rsidRPr="00AD159D" w:rsidRDefault="00684484">
      <w:pPr>
        <w:pStyle w:val="TBal"/>
        <w:rPr>
          <w:rFonts w:ascii="Helvetica" w:hAnsi="Helvetica" w:cs="Helvetica"/>
          <w:b/>
        </w:rPr>
      </w:pPr>
      <w:r w:rsidRPr="00AD159D">
        <w:rPr>
          <w:rFonts w:ascii="Helvetica" w:hAnsi="Helvetica" w:cs="Helvetica"/>
          <w:b/>
        </w:rPr>
        <w:br w:type="column"/>
      </w:r>
    </w:p>
    <w:p w14:paraId="19A0B966" w14:textId="45F54037" w:rsidR="009E7B19" w:rsidRPr="00AD159D" w:rsidRDefault="009E7B19" w:rsidP="009E7B19">
      <w:pPr>
        <w:rPr>
          <w:rFonts w:ascii="Helvetica" w:hAnsi="Helvetica" w:cs="Helvetica"/>
          <w:lang w:val="tr-TR" w:eastAsia="tr-TR"/>
        </w:rPr>
      </w:pPr>
    </w:p>
    <w:p w14:paraId="3D5536A5" w14:textId="7D431BA0" w:rsidR="00FC452E" w:rsidRPr="00AD159D" w:rsidRDefault="00FC452E" w:rsidP="009E7B19">
      <w:pPr>
        <w:rPr>
          <w:rFonts w:ascii="Helvetica" w:hAnsi="Helvetica" w:cs="Helvetica"/>
          <w:sz w:val="6"/>
          <w:szCs w:val="6"/>
          <w:lang w:val="tr-TR" w:eastAsia="tr-TR"/>
        </w:rPr>
      </w:pPr>
    </w:p>
    <w:p w14:paraId="1287D372" w14:textId="3E3DDAB5" w:rsidR="00D47987" w:rsidRDefault="00D47987" w:rsidP="009E7B19">
      <w:pPr>
        <w:rPr>
          <w:rFonts w:ascii="Helvetica" w:hAnsi="Helvetica" w:cs="Helvetica"/>
          <w:lang w:val="tr-TR" w:eastAsia="tr-TR"/>
        </w:rPr>
      </w:pPr>
    </w:p>
    <w:p w14:paraId="65FC272C" w14:textId="77777777" w:rsidR="00F90D7D" w:rsidRPr="00AD159D" w:rsidRDefault="00F90D7D" w:rsidP="009E7B19">
      <w:pPr>
        <w:rPr>
          <w:rFonts w:ascii="Helvetica" w:hAnsi="Helvetica" w:cs="Helvetica"/>
          <w:lang w:val="tr-TR" w:eastAsia="tr-TR"/>
        </w:rPr>
      </w:pP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3744"/>
        <w:gridCol w:w="2733"/>
        <w:gridCol w:w="2737"/>
      </w:tblGrid>
      <w:tr w:rsidR="009E7B19" w:rsidRPr="00AD159D" w14:paraId="67941085" w14:textId="77777777" w:rsidTr="006454EF">
        <w:trPr>
          <w:trHeight w:val="680"/>
          <w:jc w:val="center"/>
        </w:trPr>
        <w:tc>
          <w:tcPr>
            <w:tcW w:w="3696" w:type="dxa"/>
            <w:shd w:val="clear" w:color="auto" w:fill="FFFFFF"/>
            <w:vAlign w:val="center"/>
          </w:tcPr>
          <w:p w14:paraId="3493CFD2"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Subject of the Project</w:t>
            </w:r>
          </w:p>
        </w:tc>
        <w:tc>
          <w:tcPr>
            <w:tcW w:w="5400" w:type="dxa"/>
            <w:gridSpan w:val="2"/>
            <w:shd w:val="clear" w:color="auto" w:fill="FFFFFF"/>
            <w:vAlign w:val="center"/>
          </w:tcPr>
          <w:p w14:paraId="25988787"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Manufacturing Critical Components in Heavy Construction Machinery Sector</w:t>
            </w:r>
          </w:p>
        </w:tc>
      </w:tr>
      <w:tr w:rsidR="009E7B19" w:rsidRPr="00AD159D" w14:paraId="50243172" w14:textId="77777777" w:rsidTr="00FC452E">
        <w:trPr>
          <w:trHeight w:val="510"/>
          <w:jc w:val="center"/>
        </w:trPr>
        <w:tc>
          <w:tcPr>
            <w:tcW w:w="3696" w:type="dxa"/>
            <w:shd w:val="clear" w:color="auto" w:fill="FFFFFF"/>
            <w:vAlign w:val="center"/>
          </w:tcPr>
          <w:p w14:paraId="364AAD49"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Information about the Product/Service</w:t>
            </w:r>
          </w:p>
        </w:tc>
        <w:tc>
          <w:tcPr>
            <w:tcW w:w="5400" w:type="dxa"/>
            <w:gridSpan w:val="2"/>
            <w:shd w:val="clear" w:color="auto" w:fill="FFFFFF"/>
            <w:vAlign w:val="center"/>
          </w:tcPr>
          <w:p w14:paraId="69E6A3BB"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Diesel Engine</w:t>
            </w:r>
          </w:p>
        </w:tc>
      </w:tr>
      <w:tr w:rsidR="009E7B19" w:rsidRPr="00AD159D" w14:paraId="3BFDE5A7" w14:textId="77777777" w:rsidTr="006454EF">
        <w:trPr>
          <w:trHeight w:val="680"/>
          <w:jc w:val="center"/>
        </w:trPr>
        <w:tc>
          <w:tcPr>
            <w:tcW w:w="3696" w:type="dxa"/>
            <w:shd w:val="clear" w:color="auto" w:fill="FFFFFF"/>
            <w:vAlign w:val="center"/>
          </w:tcPr>
          <w:p w14:paraId="1789CD90"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Investment Location (Province- District)</w:t>
            </w:r>
          </w:p>
        </w:tc>
        <w:tc>
          <w:tcPr>
            <w:tcW w:w="5400" w:type="dxa"/>
            <w:gridSpan w:val="2"/>
            <w:shd w:val="clear" w:color="auto" w:fill="FFFFFF"/>
            <w:vAlign w:val="center"/>
          </w:tcPr>
          <w:p w14:paraId="1C9FDD6A" w14:textId="7DB3643F" w:rsidR="009E7B19" w:rsidRPr="00AD159D" w:rsidRDefault="008D33EE" w:rsidP="006454EF">
            <w:pPr>
              <w:widowControl w:val="0"/>
              <w:ind w:left="154"/>
              <w:rPr>
                <w:rFonts w:ascii="Helvetica" w:eastAsia="Times New Roman" w:hAnsi="Helvetica" w:cs="Helvetica"/>
                <w:color w:val="000000"/>
                <w:sz w:val="20"/>
                <w:szCs w:val="20"/>
                <w:lang w:val="tr-TR" w:eastAsia="tr-TR" w:bidi="tr-TR"/>
              </w:rPr>
            </w:pPr>
            <w:r>
              <w:rPr>
                <w:rFonts w:ascii="Helvetica" w:eastAsia="Times New Roman" w:hAnsi="Helvetica" w:cs="Helvetica"/>
                <w:color w:val="000000"/>
                <w:sz w:val="20"/>
                <w:szCs w:val="20"/>
                <w:lang w:val="tr-TR" w:eastAsia="tr-TR" w:bidi="tr-TR"/>
              </w:rPr>
              <w:t>XXXX</w:t>
            </w:r>
            <w:r w:rsidR="009E7B19" w:rsidRPr="00AD159D">
              <w:rPr>
                <w:rFonts w:ascii="Helvetica" w:eastAsia="Times New Roman" w:hAnsi="Helvetica" w:cs="Helvetica"/>
                <w:color w:val="000000"/>
                <w:sz w:val="20"/>
                <w:szCs w:val="20"/>
                <w:lang w:val="tr-TR" w:eastAsia="tr-TR" w:bidi="tr-TR"/>
              </w:rPr>
              <w:t>- In a developed and central organized industrial zone</w:t>
            </w:r>
          </w:p>
        </w:tc>
      </w:tr>
      <w:tr w:rsidR="009E7B19" w:rsidRPr="00AD159D" w14:paraId="17935892" w14:textId="77777777" w:rsidTr="00FC452E">
        <w:trPr>
          <w:trHeight w:val="454"/>
          <w:jc w:val="center"/>
        </w:trPr>
        <w:tc>
          <w:tcPr>
            <w:tcW w:w="3696" w:type="dxa"/>
            <w:shd w:val="clear" w:color="auto" w:fill="FFFFFF"/>
            <w:vAlign w:val="center"/>
          </w:tcPr>
          <w:p w14:paraId="16600FB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Technical Capacity of the Facility</w:t>
            </w:r>
          </w:p>
        </w:tc>
        <w:tc>
          <w:tcPr>
            <w:tcW w:w="5400" w:type="dxa"/>
            <w:gridSpan w:val="2"/>
            <w:shd w:val="clear" w:color="auto" w:fill="FFFFFF"/>
            <w:vAlign w:val="center"/>
          </w:tcPr>
          <w:p w14:paraId="7E477D00"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5000 pcs/year</w:t>
            </w:r>
          </w:p>
        </w:tc>
      </w:tr>
      <w:tr w:rsidR="009E7B19" w:rsidRPr="00AD159D" w14:paraId="2E33C67E" w14:textId="77777777" w:rsidTr="00FC452E">
        <w:trPr>
          <w:trHeight w:val="454"/>
          <w:jc w:val="center"/>
        </w:trPr>
        <w:tc>
          <w:tcPr>
            <w:tcW w:w="3696" w:type="dxa"/>
            <w:shd w:val="clear" w:color="auto" w:fill="FFFFFF"/>
            <w:vAlign w:val="center"/>
          </w:tcPr>
          <w:p w14:paraId="0AB99E5A"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Fixed Investment Cost (USD)</w:t>
            </w:r>
          </w:p>
        </w:tc>
        <w:tc>
          <w:tcPr>
            <w:tcW w:w="5400" w:type="dxa"/>
            <w:gridSpan w:val="2"/>
            <w:shd w:val="clear" w:color="auto" w:fill="FFFFFF"/>
            <w:vAlign w:val="center"/>
          </w:tcPr>
          <w:p w14:paraId="0DFC96D9"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18.750.000 $</w:t>
            </w:r>
          </w:p>
        </w:tc>
      </w:tr>
      <w:tr w:rsidR="009E7B19" w:rsidRPr="00AD159D" w14:paraId="631E2EF0" w14:textId="77777777" w:rsidTr="00FC452E">
        <w:trPr>
          <w:trHeight w:val="454"/>
          <w:jc w:val="center"/>
        </w:trPr>
        <w:tc>
          <w:tcPr>
            <w:tcW w:w="3696" w:type="dxa"/>
            <w:shd w:val="clear" w:color="auto" w:fill="FFFFFF"/>
            <w:vAlign w:val="center"/>
          </w:tcPr>
          <w:p w14:paraId="1352AA71"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Investment Period</w:t>
            </w:r>
          </w:p>
        </w:tc>
        <w:tc>
          <w:tcPr>
            <w:tcW w:w="5400" w:type="dxa"/>
            <w:gridSpan w:val="2"/>
            <w:shd w:val="clear" w:color="auto" w:fill="FFFFFF"/>
            <w:vAlign w:val="center"/>
          </w:tcPr>
          <w:p w14:paraId="65615C48"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3 years</w:t>
            </w:r>
          </w:p>
        </w:tc>
      </w:tr>
      <w:tr w:rsidR="009E7B19" w:rsidRPr="00AD159D" w14:paraId="378D2753" w14:textId="77777777" w:rsidTr="00FC452E">
        <w:trPr>
          <w:trHeight w:val="454"/>
          <w:jc w:val="center"/>
        </w:trPr>
        <w:tc>
          <w:tcPr>
            <w:tcW w:w="3696" w:type="dxa"/>
            <w:shd w:val="clear" w:color="auto" w:fill="FFFFFF"/>
            <w:vAlign w:val="center"/>
          </w:tcPr>
          <w:p w14:paraId="17FBA5E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Economic Capacity Utilization Rate of the Sector</w:t>
            </w:r>
          </w:p>
        </w:tc>
        <w:tc>
          <w:tcPr>
            <w:tcW w:w="5400" w:type="dxa"/>
            <w:gridSpan w:val="2"/>
            <w:shd w:val="clear" w:color="auto" w:fill="FFFFFF"/>
            <w:vAlign w:val="center"/>
          </w:tcPr>
          <w:p w14:paraId="2C1833EF"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85%</w:t>
            </w:r>
          </w:p>
        </w:tc>
      </w:tr>
      <w:tr w:rsidR="009E7B19" w:rsidRPr="00AD159D" w14:paraId="5AB6C7F0" w14:textId="77777777" w:rsidTr="00FC452E">
        <w:trPr>
          <w:trHeight w:val="454"/>
          <w:jc w:val="center"/>
        </w:trPr>
        <w:tc>
          <w:tcPr>
            <w:tcW w:w="3696" w:type="dxa"/>
            <w:shd w:val="clear" w:color="auto" w:fill="FFFFFF"/>
            <w:vAlign w:val="center"/>
          </w:tcPr>
          <w:p w14:paraId="3D2A6A47"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Employment Capacity</w:t>
            </w:r>
          </w:p>
        </w:tc>
        <w:tc>
          <w:tcPr>
            <w:tcW w:w="5400" w:type="dxa"/>
            <w:gridSpan w:val="2"/>
            <w:shd w:val="clear" w:color="auto" w:fill="FFFFFF"/>
            <w:vAlign w:val="center"/>
          </w:tcPr>
          <w:p w14:paraId="1F3BF871"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2000</w:t>
            </w:r>
          </w:p>
        </w:tc>
      </w:tr>
      <w:tr w:rsidR="009E7B19" w:rsidRPr="00AD159D" w14:paraId="3D196C88" w14:textId="77777777" w:rsidTr="00FC452E">
        <w:trPr>
          <w:trHeight w:val="454"/>
          <w:jc w:val="center"/>
        </w:trPr>
        <w:tc>
          <w:tcPr>
            <w:tcW w:w="3696" w:type="dxa"/>
            <w:shd w:val="clear" w:color="auto" w:fill="FFFFFF"/>
            <w:vAlign w:val="center"/>
          </w:tcPr>
          <w:p w14:paraId="31212791"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Payback Period of Investment</w:t>
            </w:r>
          </w:p>
        </w:tc>
        <w:tc>
          <w:tcPr>
            <w:tcW w:w="5400" w:type="dxa"/>
            <w:gridSpan w:val="2"/>
            <w:shd w:val="clear" w:color="auto" w:fill="FFFFFF"/>
            <w:vAlign w:val="center"/>
          </w:tcPr>
          <w:p w14:paraId="5FF7B64C"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 years</w:t>
            </w:r>
          </w:p>
        </w:tc>
      </w:tr>
      <w:tr w:rsidR="009E7B19" w:rsidRPr="00AD159D" w14:paraId="0ADE4B15" w14:textId="77777777" w:rsidTr="006454EF">
        <w:trPr>
          <w:trHeight w:val="804"/>
          <w:jc w:val="center"/>
        </w:trPr>
        <w:tc>
          <w:tcPr>
            <w:tcW w:w="3696" w:type="dxa"/>
            <w:shd w:val="clear" w:color="auto" w:fill="FFFFFF"/>
            <w:vAlign w:val="center"/>
          </w:tcPr>
          <w:p w14:paraId="13657EF7"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NACE Code of the Product/Service (Rev.3)</w:t>
            </w:r>
          </w:p>
        </w:tc>
        <w:tc>
          <w:tcPr>
            <w:tcW w:w="5400" w:type="dxa"/>
            <w:gridSpan w:val="2"/>
            <w:shd w:val="clear" w:color="auto" w:fill="FFFFFF"/>
            <w:vAlign w:val="center"/>
          </w:tcPr>
          <w:p w14:paraId="37C4903D"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29.10.03 - Manufacture of motor vehicles' engines (including rebuilding of engines at the factory)</w:t>
            </w:r>
          </w:p>
        </w:tc>
      </w:tr>
      <w:tr w:rsidR="009E7B19" w:rsidRPr="00AD159D" w14:paraId="02D489B2" w14:textId="77777777" w:rsidTr="006454EF">
        <w:trPr>
          <w:trHeight w:val="680"/>
          <w:jc w:val="center"/>
        </w:trPr>
        <w:tc>
          <w:tcPr>
            <w:tcW w:w="3696" w:type="dxa"/>
            <w:shd w:val="clear" w:color="auto" w:fill="FFFFFF"/>
            <w:vAlign w:val="center"/>
          </w:tcPr>
          <w:p w14:paraId="0CF30CB8"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Harmonized Code (HS) of the Product/Service</w:t>
            </w:r>
          </w:p>
        </w:tc>
        <w:tc>
          <w:tcPr>
            <w:tcW w:w="5400" w:type="dxa"/>
            <w:gridSpan w:val="2"/>
            <w:shd w:val="clear" w:color="auto" w:fill="FFFFFF"/>
            <w:vAlign w:val="center"/>
          </w:tcPr>
          <w:p w14:paraId="633BA923"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840820 - Diesel And Semi-Diesel Engines for Land Vehicles</w:t>
            </w:r>
          </w:p>
        </w:tc>
      </w:tr>
      <w:tr w:rsidR="009E7B19" w:rsidRPr="00AD159D" w14:paraId="20BF773A" w14:textId="77777777" w:rsidTr="006454EF">
        <w:trPr>
          <w:trHeight w:val="523"/>
          <w:jc w:val="center"/>
        </w:trPr>
        <w:tc>
          <w:tcPr>
            <w:tcW w:w="3696" w:type="dxa"/>
            <w:shd w:val="clear" w:color="auto" w:fill="FFFFFF"/>
            <w:vAlign w:val="center"/>
          </w:tcPr>
          <w:p w14:paraId="2EB32D4F"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Target Country of Investment</w:t>
            </w:r>
          </w:p>
        </w:tc>
        <w:tc>
          <w:tcPr>
            <w:tcW w:w="5400" w:type="dxa"/>
            <w:gridSpan w:val="2"/>
            <w:shd w:val="clear" w:color="auto" w:fill="FFFFFF"/>
            <w:vAlign w:val="center"/>
          </w:tcPr>
          <w:p w14:paraId="2ADDF9A8"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All countries</w:t>
            </w:r>
          </w:p>
        </w:tc>
      </w:tr>
      <w:tr w:rsidR="009E7B19" w:rsidRPr="00AD159D" w14:paraId="1FEDDFD4" w14:textId="77777777" w:rsidTr="006454EF">
        <w:trPr>
          <w:trHeight w:val="680"/>
          <w:jc w:val="center"/>
        </w:trPr>
        <w:tc>
          <w:tcPr>
            <w:tcW w:w="3696" w:type="dxa"/>
            <w:vMerge w:val="restart"/>
            <w:shd w:val="clear" w:color="auto" w:fill="FFFFFF"/>
            <w:vAlign w:val="center"/>
          </w:tcPr>
          <w:p w14:paraId="6C4DB3B3"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Impact of the Investment on Sustainable Development Goals</w:t>
            </w:r>
          </w:p>
        </w:tc>
        <w:tc>
          <w:tcPr>
            <w:tcW w:w="2698" w:type="dxa"/>
            <w:shd w:val="clear" w:color="auto" w:fill="FFFFFF"/>
            <w:vAlign w:val="center"/>
          </w:tcPr>
          <w:p w14:paraId="7BF3CCBD"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Direct Effect</w:t>
            </w:r>
          </w:p>
        </w:tc>
        <w:tc>
          <w:tcPr>
            <w:tcW w:w="2702" w:type="dxa"/>
            <w:shd w:val="clear" w:color="auto" w:fill="FFFFFF"/>
            <w:vAlign w:val="center"/>
          </w:tcPr>
          <w:p w14:paraId="53027275"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Indirect Effect</w:t>
            </w:r>
          </w:p>
        </w:tc>
      </w:tr>
      <w:tr w:rsidR="009E7B19" w:rsidRPr="00AD159D" w14:paraId="110A467C" w14:textId="77777777" w:rsidTr="006454EF">
        <w:trPr>
          <w:trHeight w:val="900"/>
          <w:jc w:val="center"/>
        </w:trPr>
        <w:tc>
          <w:tcPr>
            <w:tcW w:w="3696" w:type="dxa"/>
            <w:vMerge/>
            <w:shd w:val="clear" w:color="auto" w:fill="FFFFFF"/>
            <w:vAlign w:val="center"/>
          </w:tcPr>
          <w:p w14:paraId="03B07C05"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p>
        </w:tc>
        <w:tc>
          <w:tcPr>
            <w:tcW w:w="2698" w:type="dxa"/>
            <w:shd w:val="clear" w:color="auto" w:fill="FFFFFF"/>
            <w:vAlign w:val="center"/>
          </w:tcPr>
          <w:p w14:paraId="2492818B"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Goal 9: Industry, Innovation and Infrastructure,</w:t>
            </w:r>
          </w:p>
        </w:tc>
        <w:tc>
          <w:tcPr>
            <w:tcW w:w="2702" w:type="dxa"/>
            <w:shd w:val="clear" w:color="auto" w:fill="FFFFFF"/>
            <w:vAlign w:val="center"/>
          </w:tcPr>
          <w:p w14:paraId="23806E0A"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Goal 8: Decent Work and Economic Growth</w:t>
            </w:r>
          </w:p>
        </w:tc>
      </w:tr>
      <w:tr w:rsidR="009E7B19" w:rsidRPr="00AD159D" w14:paraId="5A6CB8A1" w14:textId="77777777" w:rsidTr="00FC452E">
        <w:trPr>
          <w:trHeight w:val="3028"/>
          <w:jc w:val="center"/>
        </w:trPr>
        <w:tc>
          <w:tcPr>
            <w:tcW w:w="3696" w:type="dxa"/>
            <w:shd w:val="clear" w:color="auto" w:fill="FFFFFF"/>
            <w:vAlign w:val="center"/>
          </w:tcPr>
          <w:p w14:paraId="523EB62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Other Related Issues</w:t>
            </w:r>
          </w:p>
        </w:tc>
        <w:tc>
          <w:tcPr>
            <w:tcW w:w="5400" w:type="dxa"/>
            <w:gridSpan w:val="2"/>
            <w:shd w:val="clear" w:color="auto" w:fill="FFFFFF"/>
            <w:vAlign w:val="center"/>
          </w:tcPr>
          <w:p w14:paraId="79853BB3" w14:textId="77777777" w:rsidR="006454EF" w:rsidRPr="00AD159D" w:rsidRDefault="009E7B19" w:rsidP="00FC452E">
            <w:pPr>
              <w:widowControl w:val="0"/>
              <w:spacing w:after="100"/>
              <w:ind w:left="153" w:right="266"/>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Although the subject of investment is determined based on the Heavy Construction Machinery Sector, domestic engine manufacturing at this power scale is important in terms of being used both in heavy vehicles such as trucks / buses and military vehicles.</w:t>
            </w:r>
          </w:p>
          <w:p w14:paraId="4ADEA4FF" w14:textId="5C22491A" w:rsidR="009E7B19" w:rsidRPr="00AD159D" w:rsidRDefault="009E7B19" w:rsidP="00FC452E">
            <w:pPr>
              <w:widowControl w:val="0"/>
              <w:ind w:left="154" w:right="268"/>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In order to increase the rate of indigenization and to reduce the foreign dependency of our country, the software, fuel injection system, turbocharger system and exhaust gas cleaning systems needed in the engine can be developed and produced with domestic engineering facilities as much as possible.</w:t>
            </w:r>
          </w:p>
        </w:tc>
      </w:tr>
    </w:tbl>
    <w:p w14:paraId="008081B6" w14:textId="77777777" w:rsidR="004D1D15" w:rsidRPr="00AD159D" w:rsidRDefault="004D1D15" w:rsidP="00B81ADD">
      <w:pPr>
        <w:rPr>
          <w:rFonts w:ascii="Helvetica" w:hAnsi="Helvetica" w:cs="Helvetica"/>
          <w:lang w:val="tr-TR"/>
        </w:rPr>
      </w:pPr>
    </w:p>
    <w:p w14:paraId="7DFDF367" w14:textId="08A360C8" w:rsidR="00EE1522" w:rsidRPr="00AD159D" w:rsidRDefault="00442462" w:rsidP="00F90D7D">
      <w:pPr>
        <w:pStyle w:val="BALIK1"/>
        <w:pBdr>
          <w:bottom w:val="single" w:sz="4" w:space="1" w:color="808080" w:themeColor="background1" w:themeShade="80"/>
        </w:pBdr>
      </w:pPr>
      <w:bookmarkStart w:id="1" w:name="_Hlk54464134"/>
      <w:r w:rsidRPr="00AD159D">
        <w:br w:type="column"/>
      </w:r>
      <w:bookmarkStart w:id="2" w:name="_Toc54467485"/>
      <w:r w:rsidR="00202613" w:rsidRPr="00AD159D">
        <w:t>EKONOMİK ANALİZ</w:t>
      </w:r>
      <w:bookmarkEnd w:id="2"/>
    </w:p>
    <w:p w14:paraId="17B5B869" w14:textId="5B2291BE" w:rsidR="00EE1522" w:rsidRPr="00AD159D" w:rsidRDefault="00EE1522" w:rsidP="00646003">
      <w:pPr>
        <w:pStyle w:val="BALIK2"/>
      </w:pPr>
      <w:bookmarkStart w:id="3" w:name="_Toc54467486"/>
      <w:bookmarkStart w:id="4" w:name="_Hlk54464152"/>
      <w:bookmarkEnd w:id="1"/>
      <w:r w:rsidRPr="00AD159D">
        <w:t>Sektörün Tanımı</w:t>
      </w:r>
      <w:bookmarkEnd w:id="3"/>
    </w:p>
    <w:bookmarkEnd w:id="4"/>
    <w:p w14:paraId="27CBAFD0"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 hafif sınıf bekolu yükleyicilerden ağır hizmet sınıfında yer alan buldozerlere kadar ihtiyaca yönelik çok geniş bir makine yelpazesine sahiptir. Sektör iş makinesinin kullanılacağı alana yönelik olarak farklı güç ve kapasitede iş makinesi üretmekte ve bunlar özel donanımlarla donatılmaktadır. Fabrika içi uygulamalar gibi şebekeye yakın yerlerde çalışan iş makineleri için elektrikli uygulamalar geliştirilmeye başlanılmış olsa bile, sektörde iş makinesinin güç ihtiyacı %99’un üzerinde bir oranla içten yanmalı sıkıştırma ile ateşlemeli (dizel) motorları ile karşılanmaktadır. Dizel motorları ağır hizmet sınıfı uygulamalarında oldukça dayanıklı olmaları, yüksek tork kapasitesi sunabilmeleri ve yüksek sıkıştırma oranlarına sahip olduklarından daha iyi bir termik verim sunabilmeleri nedeniyle sektörde vazgeçilmez güç kaynağıdırlar.</w:t>
      </w:r>
    </w:p>
    <w:p w14:paraId="4C247F9A" w14:textId="04A26101"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Sektörden firmalarla yapılan görüşmelerde, yetkililer ihtiyaç duydukları komponentlerin motor, güç aktarma organları (transmisyon, hidrolik üniteler vb.) ve yedek parça olduğunu ifade etmişlerdir. Bunların arasında tamamen ithal yolla elde edilen motorların hem teminlerinin zor olması hem de maliyetlerinin yüksek olması bakımından öncelikli olarak yerli imkânlarla üretilebilmesinin önemini vurgulamışlardır. Ayrıca ithal yolla temin edilen motorlarla ilgili problem satış sonrasında da devam etmektedir. Yerli pazara satılan iş makinelerinin periyodik bakım ve herhangi bir arıza durumunda gerekli olan motor parçaları da ithal edilmektedir. Dolayısı ile hem motor ithalatı hem de sonrasında parça ithalatı nedeniyle önemli bir miktarda döviz kaynağının yurtdışına aktarılması zorunluluğu ortaya çıkmaktadır. </w:t>
      </w:r>
      <w:r w:rsidR="008D33EE">
        <w:rPr>
          <w:rFonts w:ascii="Helvetica" w:hAnsi="Helvetica" w:cs="Helvetica"/>
          <w:sz w:val="20"/>
          <w:szCs w:val="20"/>
          <w:lang w:val="tr-TR"/>
        </w:rPr>
        <w:t>XXXX</w:t>
      </w:r>
      <w:r w:rsidRPr="00AD159D">
        <w:rPr>
          <w:rFonts w:ascii="Helvetica" w:hAnsi="Helvetica" w:cs="Helvetica"/>
          <w:sz w:val="20"/>
          <w:szCs w:val="20"/>
          <w:lang w:val="tr-TR"/>
        </w:rPr>
        <w:t>’da bulunan sanayi kuruluşu Gökçek Makine bu probleme kısmen çare olması amacıyla TÜBİTAK’tan destek alarak patent süresi dolmuş bir iş makinası motorunun yüksek basınç pompasını yerli imkânlarla üretilebilmek ve yedek parça ithalatını azaltılabilmek amacıyla bir proje gerçekleştirmektedir. (TUBITAK 1507 2020-1 Kabul listesi)</w:t>
      </w:r>
    </w:p>
    <w:p w14:paraId="2F4003E6" w14:textId="3B76A449" w:rsidR="00202613" w:rsidRPr="00AD159D" w:rsidRDefault="008D33EE" w:rsidP="00EE1522">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02613" w:rsidRPr="00AD159D">
        <w:rPr>
          <w:rFonts w:ascii="Helvetica" w:hAnsi="Helvetica" w:cs="Helvetica"/>
          <w:sz w:val="20"/>
          <w:szCs w:val="20"/>
          <w:lang w:val="tr-TR"/>
        </w:rPr>
        <w:t>’da üretilen başlıca iş makineleri; hafif inşaat makineleri, özel amaçlı iş makineleri, paletli/tekerlekli ekskavatörler, bekolu yükleyiciler, paletli yükleyiciler, asfalt döşeyiciler, yedek parça, kırma eleme tesisleri, araç üstü ekipmanlar, konveyör, iskele sistemleri ve destekleyici ürünleri olarak listelenebilir. Bu ürün yelpazesinde kullanılan dizel motorların güç aralığı 50-400 kW, tork kapasiteleri ise 150-1800 Nm aralığında değişmektedir. Daha ağır hizmetler için kullanılan buldozer gibi iş makinelerinde güç 1000 kW seviyesine kadar çıkabilir.</w:t>
      </w:r>
    </w:p>
    <w:p w14:paraId="45E256EF"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Ön fizibilitesi yapılan yatırım projesi, iş ve inşaat makineleri sektörüne yönelik hâlihazırda yerli üretimi olmayan ve sektörün tamamının ithal yolu ile temin ettiği dizel motorunun yerli üretiminin yapılmasını konu almaktadır. Fizibilite çalışmasına konu olan dizel motorunun üretimi her ne kadar iş ve inşaat makineleri sektöründen yola çıkılarak belirlenmişse de, ilgili yatırımın hayata geçirilmesi hem karayolunda kullanılan otobüs, kamyon gibi ağır hizmet sınıfı araçlarda hem de ülkemiz için son derece stratejik bir öneme sahip askeri araçlarda güç ihtiyacının karşılanmasında önemli bir boşluğun doldurulabilmesine imkân sağlayacaktır. Özellikle askeri araçlarda dışa bağımlılığın ortadan kaldırılması, savunma sanayisinde hızla yükselen ülkemizin askeri arazi taşıtlarında da söz sahibi olmasını sağlayacaktır.</w:t>
      </w:r>
    </w:p>
    <w:p w14:paraId="172DFA80"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 bahsedildiği üzere iş ve inşaat makineleri sektöründe kullanılan dizel motorlarının kapasiteleri kullanım alanına göre oldukça değişkenlik göstermektedir. Bu nedenle söz konusu yatırım için bir ilk ürün hedefi konulması hem yatırım maliyetlerinin daha net belirlenebilmesi hem de sektörde rekabete doğru yerden girilmesi bakımından önemlidir. Yatırıma konu olan motorun hedef gücünün 250 kW seviyesinde olması geniş bir kullanım alanına hitap etmesi bakımından uygun görülmektedir. Bu seviyede bir dizel motoru lastikli yükleyicilerden, ekskavatörlere kadar piyasada oldukça yaygın bir satış potansiyeline sahip iş makinelerinde kullanılabileceği gibi, otobüs, kamyon ve askeri araçlarda da kullanılabilir. Bununla birlikte bu güç seviyesine sahip bir dizel motorunun tasarım ve üretimi, daha düşük güce sahip dizel motorlarının daha kolay üretimine zemin hazırlayacaktır. Ayrıca ileride daha yüksek güç seviyesinde bir motor üretimi ihtiyacı olduğunda bu hedef daha kolay yakalanabilir. Tüm bu nedenlerden dolayı orta sınıf denilebilecek bir güç çıkışına sahip 250 kW’lık bir dizel motorunun ilk ürün olarak hedeflenmesi makul bir yaklaşım olacaktır. Bu güç seviyesinde bir dizel motorunun 6 veya 8 silindirli, turboşaıjlı ve common rail dizel enjeksiyon sistemine sahip olması gerekmektedir. Bu hem istenilen güç ve tork yoğunluğunun sağlanabilmesi hem de egzoz emisyon regülasyonlarının tutturulabilmesi için gereklidir.</w:t>
      </w:r>
    </w:p>
    <w:p w14:paraId="59EFB4A6"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yonuşu yerli motor üretimi projesinin maliyetlerin yüksek olması ve geri dönüş süresinin uzunluğu sebebiyle devlet desteği yürütülmesinin sağlıklı olacağı değerlendirilmektedir.</w:t>
      </w:r>
    </w:p>
    <w:p w14:paraId="5BF22E54" w14:textId="77777777" w:rsidR="00202613" w:rsidRPr="00AD159D" w:rsidRDefault="00202613" w:rsidP="002A60A9">
      <w:pPr>
        <w:spacing w:after="100" w:line="276" w:lineRule="auto"/>
        <w:ind w:left="426"/>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İş ve inşaat makineleri sektördeki ürünlerin 4'lü kırılımda NACE kodları aşağıda yer almaktadır.</w:t>
      </w:r>
    </w:p>
    <w:p w14:paraId="74E8272D"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2812-Akışkan gücü ile çalışan ekipmanların imalatı</w:t>
      </w:r>
    </w:p>
    <w:p w14:paraId="0933E150"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2815-Rulman, dişli, dişli takımı, şanzıman ve tahrik elemanlarının imalatı</w:t>
      </w:r>
    </w:p>
    <w:p w14:paraId="26576632"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2822-Kaldırma ve taşıma ekipmanları imalatı</w:t>
      </w:r>
    </w:p>
    <w:p w14:paraId="01F8657C"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2830-Tarım ve ormancılık makineleri imalatı</w:t>
      </w:r>
    </w:p>
    <w:p w14:paraId="3159E6F1"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2841- Metal işleme makinelerinin imalatı</w:t>
      </w:r>
    </w:p>
    <w:p w14:paraId="60FD7B6D"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2892-Maden, taş ocağı ve inşaat makineleri imalatı</w:t>
      </w:r>
    </w:p>
    <w:p w14:paraId="7774E733"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2910 - Motorlu kara taşıtlarının imalatı</w:t>
      </w:r>
    </w:p>
    <w:p w14:paraId="5AD6913A"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2920- Motorlu kara taşıtları karoseri (kaporta) imalatı; treyler (römork) ve yarı treyler (yarı römork) imalatı</w:t>
      </w:r>
    </w:p>
    <w:p w14:paraId="748E4817" w14:textId="77777777" w:rsidR="00202613" w:rsidRPr="00AD159D" w:rsidRDefault="00202613" w:rsidP="002A60A9">
      <w:pPr>
        <w:spacing w:after="100" w:line="276" w:lineRule="auto"/>
        <w:ind w:left="426"/>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İş ve inşaat makineleri sektöründeki ürünlerin GTİP kodları aşağıda yer almaktadır.</w:t>
      </w:r>
    </w:p>
    <w:p w14:paraId="11709B63"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8408 Motor Aksam ve Parçaları</w:t>
      </w:r>
    </w:p>
    <w:p w14:paraId="2805D05A"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8412</w:t>
      </w:r>
      <w:r w:rsidRPr="00AD159D">
        <w:rPr>
          <w:rFonts w:ascii="Helvetica" w:hAnsi="Helvetica" w:cs="Helvetica"/>
          <w:sz w:val="20"/>
          <w:szCs w:val="20"/>
          <w:lang w:val="tr-TR"/>
        </w:rPr>
        <w:tab/>
        <w:t>Diğer motorlar ve kuvvet hasıl eden makineler, hidrolikler</w:t>
      </w:r>
    </w:p>
    <w:p w14:paraId="0216C6B2"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8413</w:t>
      </w:r>
      <w:r w:rsidRPr="00AD159D">
        <w:rPr>
          <w:rFonts w:ascii="Helvetica" w:hAnsi="Helvetica" w:cs="Helvetica"/>
          <w:sz w:val="20"/>
          <w:szCs w:val="20"/>
          <w:lang w:val="tr-TR"/>
        </w:rPr>
        <w:tab/>
        <w:t>Sıvılar için pompalar, aksam ve parçaları</w:t>
      </w:r>
    </w:p>
    <w:p w14:paraId="3ED13E6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8414</w:t>
      </w:r>
      <w:r w:rsidRPr="00AD159D">
        <w:rPr>
          <w:rFonts w:ascii="Helvetica" w:hAnsi="Helvetica" w:cs="Helvetica"/>
          <w:sz w:val="20"/>
          <w:szCs w:val="20"/>
          <w:lang w:val="tr-TR"/>
        </w:rPr>
        <w:tab/>
        <w:t>Hava veya vakum pompaları</w:t>
      </w:r>
    </w:p>
    <w:p w14:paraId="7C53E7E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8421 Santrifüjler, sıvıların ve gazların filtre edilmesine yarayan cihazlar 8425 Palangalar, bucurgat, ırgat ve krikolar</w:t>
      </w:r>
    </w:p>
    <w:p w14:paraId="39F4B51B"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8426 Gemi vinçleri, vinçler, hareketli kaldırma cihazları</w:t>
      </w:r>
    </w:p>
    <w:p w14:paraId="7BD4902A"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8428</w:t>
      </w:r>
      <w:r w:rsidRPr="00AD159D">
        <w:rPr>
          <w:rFonts w:ascii="Helvetica" w:hAnsi="Helvetica" w:cs="Helvetica"/>
          <w:sz w:val="20"/>
          <w:szCs w:val="20"/>
          <w:lang w:val="tr-TR"/>
        </w:rPr>
        <w:tab/>
        <w:t>Kaldırma, elleçleme, yükleme makine ve cihazları</w:t>
      </w:r>
    </w:p>
    <w:p w14:paraId="24ABA6C7"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8429</w:t>
      </w:r>
      <w:r w:rsidRPr="00AD159D">
        <w:rPr>
          <w:rFonts w:ascii="Helvetica" w:hAnsi="Helvetica" w:cs="Helvetica"/>
          <w:sz w:val="20"/>
          <w:szCs w:val="20"/>
          <w:lang w:val="tr-TR"/>
        </w:rPr>
        <w:tab/>
        <w:t>Silindir, buldozer, greyder gibi kendinden hareketli makine ve cihazlar</w:t>
      </w:r>
    </w:p>
    <w:p w14:paraId="6829DC29"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8430</w:t>
      </w:r>
      <w:r w:rsidRPr="00AD159D">
        <w:rPr>
          <w:rFonts w:ascii="Helvetica" w:hAnsi="Helvetica" w:cs="Helvetica"/>
          <w:sz w:val="20"/>
          <w:szCs w:val="20"/>
          <w:lang w:val="tr-TR"/>
        </w:rPr>
        <w:tab/>
        <w:t>Toprak, maden, cevher kazıma, ayırma, seçme makine ve cihazları</w:t>
      </w:r>
    </w:p>
    <w:p w14:paraId="28EFEFC1"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8431</w:t>
      </w:r>
      <w:r w:rsidRPr="00AD159D">
        <w:rPr>
          <w:rFonts w:ascii="Helvetica" w:hAnsi="Helvetica" w:cs="Helvetica"/>
          <w:sz w:val="20"/>
          <w:szCs w:val="20"/>
          <w:lang w:val="tr-TR"/>
        </w:rPr>
        <w:tab/>
        <w:t>İş Makine aksam ve parçaları</w:t>
      </w:r>
    </w:p>
    <w:p w14:paraId="17CD974F"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8460 Çapak alma, bileme, taşlama, parlatma v.b. Tezgahları</w:t>
      </w:r>
    </w:p>
    <w:p w14:paraId="45325D2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8462 Metal dövme, çekiçleme takım tezgahları</w:t>
      </w:r>
    </w:p>
    <w:p w14:paraId="382CAEDC"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8464 Taşlama, parlatma, testere makineleri</w:t>
      </w:r>
    </w:p>
    <w:p w14:paraId="253CF3E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8467 El ile kullanılan pnömatik, hidrolik, elektrikli, elektriksiz aletler</w:t>
      </w:r>
    </w:p>
    <w:p w14:paraId="2E65D7C9"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8474 Tasnif, eleme, ayırma, yıkama, kırma ve yoğurma makineleri</w:t>
      </w:r>
    </w:p>
    <w:p w14:paraId="1413FEF5"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8479</w:t>
      </w:r>
      <w:r w:rsidRPr="00AD159D">
        <w:rPr>
          <w:rFonts w:ascii="Helvetica" w:hAnsi="Helvetica" w:cs="Helvetica"/>
          <w:sz w:val="20"/>
          <w:szCs w:val="20"/>
          <w:lang w:val="tr-TR"/>
        </w:rPr>
        <w:tab/>
        <w:t>Bayındırlık ile ilgili iş makineleri</w:t>
      </w:r>
    </w:p>
    <w:p w14:paraId="5E28B4AD"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8480</w:t>
      </w:r>
      <w:r w:rsidRPr="00AD159D">
        <w:rPr>
          <w:rFonts w:ascii="Helvetica" w:hAnsi="Helvetica" w:cs="Helvetica"/>
          <w:sz w:val="20"/>
          <w:szCs w:val="20"/>
          <w:lang w:val="tr-TR"/>
        </w:rPr>
        <w:tab/>
        <w:t>Metal dökümhaneler için dereceler, döküm plakaları, kalıplar</w:t>
      </w:r>
    </w:p>
    <w:p w14:paraId="5AA8291D" w14:textId="77777777" w:rsidR="00202613" w:rsidRPr="00AD159D" w:rsidRDefault="00202613" w:rsidP="00590C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8481</w:t>
      </w:r>
      <w:r w:rsidRPr="00AD159D">
        <w:rPr>
          <w:rFonts w:ascii="Helvetica" w:hAnsi="Helvetica" w:cs="Helvetica"/>
          <w:sz w:val="20"/>
          <w:szCs w:val="20"/>
          <w:lang w:val="tr-TR"/>
        </w:rPr>
        <w:tab/>
        <w:t>Borular, kazanlar, tanklar, depolar</w:t>
      </w:r>
    </w:p>
    <w:p w14:paraId="003E1654" w14:textId="77777777" w:rsidR="00202613" w:rsidRPr="00AD159D" w:rsidRDefault="00202613" w:rsidP="00590C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8483 Miller, kranklar, yatak kovanları, mil yatakları, makaralı vidalar, kavrama ve kaplinler</w:t>
      </w:r>
    </w:p>
    <w:p w14:paraId="68EB515B" w14:textId="540D8967" w:rsidR="00202613" w:rsidRPr="00AD159D" w:rsidRDefault="002A60A9" w:rsidP="00646003">
      <w:pPr>
        <w:pStyle w:val="BALIK2"/>
      </w:pPr>
      <w:bookmarkStart w:id="5" w:name="_Toc54467487"/>
      <w:r w:rsidRPr="00AD159D">
        <w:t>Sektöre Yönelik Sağlanan Destekler</w:t>
      </w:r>
      <w:bookmarkStart w:id="6" w:name="_Hlk54465020"/>
      <w:bookmarkEnd w:id="5"/>
    </w:p>
    <w:bookmarkEnd w:id="6"/>
    <w:p w14:paraId="269CFCC8" w14:textId="1E771B4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Sektöre yönelik KOSGEB ve TÜBİTAK destekleri bulunmaktadır. Sanayi ve Teknoloji Bakanlığı Girişimci Bilgi Sistemi verilerine göre </w:t>
      </w:r>
      <w:r w:rsidR="008D33EE">
        <w:rPr>
          <w:rFonts w:ascii="Helvetica" w:hAnsi="Helvetica" w:cs="Helvetica"/>
          <w:sz w:val="20"/>
          <w:szCs w:val="20"/>
          <w:lang w:val="tr-TR"/>
        </w:rPr>
        <w:t>XXXX</w:t>
      </w:r>
      <w:r w:rsidRPr="00AD159D">
        <w:rPr>
          <w:rFonts w:ascii="Helvetica" w:hAnsi="Helvetica" w:cs="Helvetica"/>
          <w:sz w:val="20"/>
          <w:szCs w:val="20"/>
          <w:lang w:val="tr-TR"/>
        </w:rPr>
        <w:t>’da sektördeki firmalar 2017 yılında toplam 3.620.371 TL destek almışlardır. Bu desteklerin önemli bir bölümünü TÜBİTAK destekleri oluşturmaktadır.</w:t>
      </w:r>
    </w:p>
    <w:p w14:paraId="6F9A5C05"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KOSGEB Stratejik Ürün Destek Programı ile Sanayi ve Teknoloji Bakanlığı’nca yürütülen Teknoloji Odaklı Sanayi Hamlesi Programı kapsamında Türkiye’de orta- yüksek ve yüksek teknoloji seviyeli sektörlerdeki katma değeri yüksek ürünlerin ve bu sektörlerin gelişimi için kritik önemi haiz ürünlerin üretimini artırmaya yönelik yapılacak yatırım projeleri desteklenmektedir. Bu kapsamda iş ve inşaat makineleri sektöründe yapılacak yerli komponent üretimi çerçevesinde söz konusu destekten yararlanılabilir. Destek programı çerçevesinde geri ödemesiz 1.500.000 TL ve geri ödemeli 3.500.000 TL olmak üzere toplam 5.000.000 TL’ye kadar desteklenecektir.</w:t>
      </w:r>
    </w:p>
    <w:p w14:paraId="0FC9241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KOSGEB KOBİ Teknoyatırım KOBİ Teknolojik Ürün Yatırım Destek Programı ile öngörülen yerli komponent üretimi projesi kapsamında destekten yararlanılabilir.</w:t>
      </w:r>
    </w:p>
    <w:p w14:paraId="3279DB46"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Destek kapsamında; Ar-Ge/yenilik faaliyetleri sonucu ortaya çıkan ürünlerin üretimini ve ticarileştirilmesini ve Orta - yüksek ve yüksek teknoloji alanında yer alan ve cari işlemler hesabına katkı sağlayacak ürünlerin yerli sanayi tarafından üretimini ve ticarileştirilmesini sağlamak amacıyla işletmelerce gerçekleştirilecek yatırımları desteklemektir.</w:t>
      </w:r>
    </w:p>
    <w:p w14:paraId="07DDD54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Ayrıca KOSGEB'in ve TÜBİTAK’ın aşağıda belirtilen desteklerinden de yararlanmak mümkündür.</w:t>
      </w:r>
    </w:p>
    <w:p w14:paraId="644B3418" w14:textId="32EB902C"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AR-GE ve İnovasyon Destek Programı</w:t>
      </w:r>
      <w:r w:rsidR="00692B53">
        <w:rPr>
          <w:rStyle w:val="DipnotBavurusu"/>
          <w:rFonts w:ascii="Helvetica" w:hAnsi="Helvetica" w:cs="Helvetica"/>
          <w:sz w:val="20"/>
          <w:szCs w:val="20"/>
          <w:lang w:val="tr-TR"/>
        </w:rPr>
        <w:footnoteReference w:id="1"/>
      </w:r>
    </w:p>
    <w:p w14:paraId="341A64DF" w14:textId="4911F7EF"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KOSGEB Endüstriyel Uygulama Programı</w:t>
      </w:r>
      <w:r w:rsidR="00692B53">
        <w:rPr>
          <w:rStyle w:val="DipnotBavurusu"/>
          <w:rFonts w:ascii="Helvetica" w:hAnsi="Helvetica" w:cs="Helvetica"/>
          <w:sz w:val="20"/>
          <w:szCs w:val="20"/>
          <w:lang w:val="tr-TR"/>
        </w:rPr>
        <w:footnoteReference w:id="2"/>
      </w:r>
    </w:p>
    <w:p w14:paraId="739C84EB" w14:textId="2B8D17DE"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KOSGEB İşbirliği Destek Programı</w:t>
      </w:r>
      <w:r w:rsidR="00692B53">
        <w:rPr>
          <w:rStyle w:val="DipnotBavurusu"/>
          <w:rFonts w:ascii="Helvetica" w:hAnsi="Helvetica" w:cs="Helvetica"/>
          <w:sz w:val="20"/>
          <w:szCs w:val="20"/>
          <w:lang w:val="tr-TR"/>
        </w:rPr>
        <w:footnoteReference w:id="3"/>
      </w:r>
    </w:p>
    <w:p w14:paraId="56A41744" w14:textId="152B92B5"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TÜBİTAK 1501 - TÜBİTAK Sanayi Ar-Ge Projeleri Destekleme Programı</w:t>
      </w:r>
      <w:r w:rsidR="00692B53">
        <w:rPr>
          <w:rStyle w:val="DipnotBavurusu"/>
          <w:rFonts w:ascii="Helvetica" w:hAnsi="Helvetica" w:cs="Helvetica"/>
          <w:sz w:val="20"/>
          <w:szCs w:val="20"/>
          <w:lang w:val="tr-TR"/>
        </w:rPr>
        <w:footnoteReference w:id="4"/>
      </w:r>
    </w:p>
    <w:p w14:paraId="701D7B1E" w14:textId="29562100"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TÜBİTAK 1511 - Öncelikli Alanlar Araştırma Teknoloji Geliştirme ve Yenilik Projeleri Destekleme Programı</w:t>
      </w:r>
      <w:r w:rsidR="00692B53">
        <w:rPr>
          <w:rStyle w:val="DipnotBavurusu"/>
          <w:rFonts w:ascii="Helvetica" w:hAnsi="Helvetica" w:cs="Helvetica"/>
          <w:sz w:val="20"/>
          <w:szCs w:val="20"/>
          <w:lang w:val="tr-TR"/>
        </w:rPr>
        <w:footnoteReference w:id="5"/>
      </w:r>
    </w:p>
    <w:p w14:paraId="360931EC" w14:textId="4FB8AB82" w:rsidR="00202613" w:rsidRPr="00AD159D" w:rsidRDefault="002A60A9" w:rsidP="00646003">
      <w:pPr>
        <w:pStyle w:val="BALIK3"/>
      </w:pPr>
      <w:bookmarkStart w:id="7" w:name="_Toc54467488"/>
      <w:r w:rsidRPr="00AD159D">
        <w:t>Yatırım Teşvik Sistemi</w:t>
      </w:r>
      <w:bookmarkStart w:id="8" w:name="_Hlk54465264"/>
      <w:bookmarkEnd w:id="7"/>
    </w:p>
    <w:bookmarkEnd w:id="8"/>
    <w:p w14:paraId="19CD06AD"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Yeni yatırım teşvik belgesi düzenlenmesine ilişkin tüm müracaatlar ile yabancı yatırımcıların Türkiye’de kurdukları şirket ve şubeler tarafından Sanayi ve Teknoloji Bakanlığı’na yapılan bildirimler Teşvik Uygulama ve Yabancı Sermaye Genel Müdürlüğü tarafından yönetilen E-TUYS adlı web tabanlı uygulama aracılığıyla gerçekleştirilmektedir.</w:t>
      </w:r>
    </w:p>
    <w:p w14:paraId="6985C973" w14:textId="69D20C85" w:rsidR="00202613" w:rsidRPr="00AD159D" w:rsidRDefault="008D33EE" w:rsidP="002A60A9">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02613" w:rsidRPr="00AD159D">
        <w:rPr>
          <w:rFonts w:ascii="Helvetica" w:hAnsi="Helvetica" w:cs="Helvetica"/>
          <w:sz w:val="20"/>
          <w:szCs w:val="20"/>
          <w:lang w:val="tr-TR"/>
        </w:rPr>
        <w:t xml:space="preserve"> İli 1. Bölge desteklerinden yararlanmasına rağmen sıkıştırmayla ateşlemeli içten yanmalı pistonlu motorlar (dizel ve yarı dizel) sektörüne (2910-Motorlu kara taşıtlarının motorlarının imalatı (motorların fabrikada yeniden yapımı dahil) girmesi nedeniyle orta-yüksek teknolojili yatırımlar grubuna girmekte ve bu nedenle 4. bölge desteklerinden yararlanması mümkündür. Bu kapsamda asgari 1 milyon TL’lik yatırım yapılması gerekmektedir. Bu şart sağlandığı takdirde aşağıdaki destek unsurlarından yararlanılabilir.</w:t>
      </w:r>
    </w:p>
    <w:p w14:paraId="4C8E403B"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Gümrük Vergisi Muafiyeti: Var</w:t>
      </w:r>
    </w:p>
    <w:p w14:paraId="0842F027"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Katma Değer Vergisi İstisnası: Var</w:t>
      </w:r>
    </w:p>
    <w:p w14:paraId="0B03BE0C"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Sigorta Primi İşveren Hissesi Desteği: 6 yıl %25 Yatırıma Katkı Oranı</w:t>
      </w:r>
    </w:p>
    <w:p w14:paraId="299E767A"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Vergi İndirimi: Vergi İndirim Oranı %100, Yatırıma Katkı Oranı %45 (Bu oran 2022 yılı sonuna kadar olan yatırımlarda geçerlidir, 2023 yılından itibaren vergi indirim oranı: %70, yatırıma katkı oranı: %30 olacaktır.)</w:t>
      </w:r>
    </w:p>
    <w:p w14:paraId="3F33EEED"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Yatırım Yeri Tahsisi: Var</w:t>
      </w:r>
    </w:p>
    <w:p w14:paraId="4661D450"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Faiz-Kâr Payı Desteği: TL 4 puan, Döviz 1 puan İndirimli, 1 Milyon 200 Bin TL'yi geçemez.</w:t>
      </w:r>
    </w:p>
    <w:p w14:paraId="321ACF37"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Katma Değer Vergisi İadesi: Bina-inşaat harcamalarına KDV iadesi uygulanmaktadır. (2022 yılı sonuna kadar yapılacak yatırımlarda geçerlidir.)</w:t>
      </w:r>
    </w:p>
    <w:p w14:paraId="498C35C4" w14:textId="3CFC3C91" w:rsidR="00202613" w:rsidRPr="00AD159D" w:rsidRDefault="002A60A9" w:rsidP="00646003">
      <w:pPr>
        <w:pStyle w:val="BALIK3"/>
      </w:pPr>
      <w:bookmarkStart w:id="9" w:name="_Toc54467489"/>
      <w:r w:rsidRPr="00AD159D">
        <w:t>Diğer Destekler</w:t>
      </w:r>
      <w:bookmarkEnd w:id="9"/>
    </w:p>
    <w:p w14:paraId="22F7704E"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Sektöre yönelik başka bir destek bulunmamaktadır.</w:t>
      </w:r>
    </w:p>
    <w:p w14:paraId="099C1A7C" w14:textId="161D0DDE" w:rsidR="00202613" w:rsidRPr="00AD159D" w:rsidRDefault="002A60A9" w:rsidP="00646003">
      <w:pPr>
        <w:pStyle w:val="BALIK2"/>
      </w:pPr>
      <w:bookmarkStart w:id="10" w:name="_Toc54467490"/>
      <w:r w:rsidRPr="00AD159D">
        <w:t>Sektörün Profili</w:t>
      </w:r>
      <w:bookmarkEnd w:id="10"/>
    </w:p>
    <w:p w14:paraId="44B0B8B9"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 malzeme, imalat yöntemi, yakıt, otomasyon, verimlilik, çevre, iş güvenliği vb. açılardan çeşitli üretim teknolojilerinin uygulandığı makine sanayinin bir alt koludur. Bu sanayi kolu; yatırıma yönelik faaliyet gösteren bayındırlık, inşaat, alt yapı, üst yapı, madencilik, taş ocakçılığı, sanayi ve endüstriyel tüm yatırımların gerçekleşmesinde önemli bir rol oynamaktadır. Ülkenin alt ve üst yapısının imarında kullanılarak, ülkelerin ekonomik ve sosyal gelişmesine büyük katkılar sağlamaktadır. Ülkemizde iş makineleri sektörü 150 ülkeye ihracat yaparak ülke ekonomisine önemli katkı sağlamaktadır. Yıllık 2 milyar dolarlık bir ihracat hedefi bulunan iş makineleri sektöründe dünyada önemli bir pazara ve rekabet gücüne sahip yerli firmalarımız bulunmaktadır. (TRT Haber, 2019)</w:t>
      </w:r>
    </w:p>
    <w:p w14:paraId="4AAB7B7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 araç ve ekipmanları, çoğunlukla açık arazide; inşaat, maden ve taş ocakçılığı sahası ile ormancılık gibi işlemlerde kullanılmaktadır. Özellikle birçok gelişmekte olan ülkede genel yatırımlarının önemli bir bölümü inşaat sektörü yatırımlarından oluşmaktadır. Dolayısıyla bu sektörün sağladığı iş imkânı, iş gücü sayısı ve ekonomide yarattığı katma değer göz önüne alındığında iş makineleri bu sektördeki firmalar için büyük öneme sahiptir. Aynı şekilde sektöre yönelik makinelerin ülkedeki madencilik alanındaki önemi yanı sıra sektördeki gelişmelere paralel olarak iş ve inşaat makineleri önemli bir gelişme göstermektedir. Sektör gerçekleştirdiği faaliyet konusu ile kamu ve özel sektöre hizmet vermektedir. Sektör ürünleri, ülkelerin alt ve üst yapısının imarında kullanılarak ekonomik ve sosyal gelişmesine önemli katkılar sağlamaktadır. Türkiye Makine İmalat Sanayinde faaliyet gösteren firmaların çoğunluğu küçük ve orta ölçekli işletmelerden (KOBİ) oluşmaktadır. Sektörün dünyada ve Türkiye’de sağladığı iş imkânı, iş gücü sayısı ve ekonomide yarattığı katma değer göz önüne alındığında sektördeki firmalar için büyük öneme sahip olduğu da anlaşılmaktadır.</w:t>
      </w:r>
    </w:p>
    <w:p w14:paraId="2FAC00B6"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makineleri sektörü yapısı gereği birçok sektörle geri bağlantısı (girdi ilişkisi) olan bir sanayi dalıdır. Herhangi bir iş ve inşaat makinesi üretiminde ana metal sanayiinden tekstil sanayine kadar yaklaşık olarak 14 ayrı sektörün üretmiş olduğu değişik ürünler girdi olarak kullanılmaktadır. Bu zincir üretim sistemi dikkate alındığında, iş makinaları üreten fabrikaların dışında orta ve küçük ölçekli birçok firmaya da istihdam sağlanıldığı ve ülke ekonomisine katkıda bulunulduğu görülmektedir. (İzmir Ticaret Odası Sektörel Ar-Ge Bülteni, 2015)</w:t>
      </w:r>
    </w:p>
    <w:p w14:paraId="74A40B59"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makineleri sektörü 200 milyar ABD Doları ticaret hacmi ile dünya ekonomisinde önemli bir yere sahiptir (İMDER, 2016). İş ve inşaat makineleri küresel satış geliri 2016 yılında 69 milyar ABD Doları iken 2020 yıl sonuna kadar %28 büyüyerek 89 milyar ABD Dolarına erişmesi öngörülmektedir (Statista, 2019). Avrupa ülkelerinde iş ve inşaat makineleri sektöründe satışlar üzerinden pazar payları incelendiğinde Almanya, İngiltere ve Fransa’nın en büyük pazar payına sahip olduğu görülmektedir. Türkiye ise Avrupa ülkeleri arasında %5’lik pazar payı ile beşinci sırada yer almaktadır (ZKG International, 2016).</w:t>
      </w:r>
    </w:p>
    <w:p w14:paraId="1EF4854E" w14:textId="57A616BE"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Dünyanın en büyük 50 inşaat makinesi üreticisinin sıralandığı Yellow Table (KHL Grup, 2018)’da 12 Japon, 10 Çin, 6 Amerika, 5 Alman, 1 Türk firması yer almaktadır. Buna göre ilk sırada 26,6 milyar ABD Doları satış tutarı ile Amerikan firması Caterpillar, ikinci sırada 19,2 milyar ABD Doları satış tutarı ile Japon firması Komatsu ve üçüncü sırada 8,3 milyar ABD Doları satış tutarı ile Japon firması Hitachi İş Makineleri yer almaktadır. Türkiye’deki satış rakamları incelendiğinde 2016 yılından itibaren sektörde kademeli bir daralma görülmektedir. Özellikle 2018 ve 2019 yıllarında bu daralmanın giderek arttığı Şekil 1’de açıkça görülmektedir. Toplam üretim kapasitesi 14.000 civarında olan sektörün, kapasite kullanım oranının yarı yarıya azaldığı görülmektedir. Döviz kurundaki artışın firmalar üzerinde oluşturduğu mali yük bu daralmada önemli bir pay sahibidir. İMDER Ekim 2019 raporunda da belirtildiği üzere kur ve faizlerdeki artış ile piyasalardaki belirsizlikler sektörü önemli derecede etkilemektedir. Ancak aynı raporda dikkat çeken diğer bir husus, sektördeki daralmaya rağmen 2019 yılında ihracat oranı %25 artış göstermiştir. Bu veri iş makineleri sektörünün ülke ekonomisi için ne denli önemli olduğunun bir göstergesidir. Dolayısıyla iş ve inşaat makineleri sektöründe dışa bağımlılığın ve dolayısıyla ithalatın azaltılması sektörü dünyada daha başarılı bir hale getirecek ve ülke ekonomisine yapacağı katkıyı arttıracaktır.</w:t>
      </w:r>
    </w:p>
    <w:p w14:paraId="19C3513D" w14:textId="66ED1A5B" w:rsidR="002A60A9" w:rsidRPr="005B2D92" w:rsidRDefault="002A60A9" w:rsidP="0098461F">
      <w:pPr>
        <w:pStyle w:val="EKLBALIK"/>
      </w:pPr>
      <w:bookmarkStart w:id="11" w:name="_Toc54469041"/>
      <w:r w:rsidRPr="005B2D92">
        <w:t>Şekil 1.</w:t>
      </w:r>
      <w:r w:rsidRPr="00AD159D">
        <w:t xml:space="preserve"> Türkiye İş Makineleri Distribütörleri ve İmalatçıları Birliği Üyelerine ait satış </w:t>
      </w:r>
      <w:r w:rsidRPr="005B2D92">
        <w:t>rakamları (İMDER 2019)</w:t>
      </w:r>
      <w:bookmarkEnd w:id="11"/>
    </w:p>
    <w:p w14:paraId="590801E9" w14:textId="1BC71C3B" w:rsidR="001B083C" w:rsidRPr="00AD159D" w:rsidRDefault="00143033" w:rsidP="002A60A9">
      <w:pPr>
        <w:spacing w:after="100" w:line="276" w:lineRule="auto"/>
        <w:jc w:val="both"/>
        <w:rPr>
          <w:rFonts w:ascii="Helvetica" w:hAnsi="Helvetica" w:cs="Helvetica"/>
          <w:sz w:val="20"/>
          <w:szCs w:val="20"/>
          <w:lang w:val="tr-TR"/>
        </w:rPr>
      </w:pPr>
      <w:r w:rsidRPr="00AD159D">
        <w:rPr>
          <w:rFonts w:ascii="Helvetica" w:hAnsi="Helvetica" w:cs="Helvetica"/>
          <w:noProof/>
          <w:lang w:val="tr-TR" w:eastAsia="tr-TR"/>
        </w:rPr>
        <w:drawing>
          <wp:inline distT="0" distB="0" distL="0" distR="0" wp14:anchorId="2DDD7306" wp14:editId="74F5C44F">
            <wp:extent cx="3980890" cy="2743200"/>
            <wp:effectExtent l="0" t="0" r="0" b="0"/>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7D71AC2" w14:textId="7355A2F7" w:rsidR="002705C8" w:rsidRPr="00AD159D" w:rsidRDefault="008D33EE" w:rsidP="002705C8">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05C8" w:rsidRPr="00AD159D">
        <w:rPr>
          <w:rFonts w:ascii="Helvetica" w:hAnsi="Helvetica" w:cs="Helvetica"/>
          <w:sz w:val="20"/>
          <w:szCs w:val="20"/>
          <w:lang w:val="tr-TR"/>
        </w:rPr>
        <w:t xml:space="preserve"> Bölgesel Yenilik Stratejisinde (2019) belirtildiği üzere, dünyanın en büyük 10 inşaat makinesi üreticisine bölgesel olarak bakıldığında, Asya’nın birinci (%44,1), Avrupa’nın ikinci (%28,8), Amerika’nın da (%26,8) üçüncü sırada yer aldığı dikkat çekmektedir. Türkiye’de de sektörün sağladığı iş imkânı, iş gücü ve ekonomide yarattığı katma değer göz önüne alındığında iş ve inşaat makineleri sektörünün Türk ekonomisinde önemli bir rol oynadığı görülmektedir. İş ve inşaat makineleri sektörü tüm makine sektörü üretim değerinin %16’sını oluşturmaktadır. Türkiye, iş makineleri imalat sanayinde Avrasya’nın en büyük 6., Avrupa’nın ise 10. büyük ülkesidir. Türkiye satış bazında Avrupa’da 5., dünyada ise 8. iş makineleri pazarıdır (Moment Dergisi, 2018). Türkiye’de iş ve inşaat makineleri sektöründe 2015 yılında 1,1 milyar ABD Doları düzeyinde ihracat gerçekleştirilmiştir (İMDER, 2016). 2023 yılı hedefleri doğrultusunda bu ihracatın 10 milyar ABD Dolarına ulaşması hedeflenmektedir. İş ve inşaat makineleri satış miktarının 2017 yılı için 11.338 adet olduğu tahmin edilmektedir. 2030 yılına kadar ülkemizde 1,3 trilyon ABD Doları yatırım planlanmakta ve 2030’lu yıllarda iş ve inşaat makineleri sektörünün 30.000 satış adedi ile 30 milyar ABD Doları ticaret hacmine ulaşacağı tahmin edilmektedir (İMDER, 2018).</w:t>
      </w:r>
    </w:p>
    <w:p w14:paraId="232CB17C" w14:textId="0A14B4A5" w:rsidR="001B083C" w:rsidRPr="00AD159D" w:rsidRDefault="008D33EE" w:rsidP="002705C8">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05C8" w:rsidRPr="00AD159D">
        <w:rPr>
          <w:rFonts w:ascii="Helvetica" w:hAnsi="Helvetica" w:cs="Helvetica"/>
          <w:sz w:val="20"/>
          <w:szCs w:val="20"/>
          <w:lang w:val="tr-TR"/>
        </w:rPr>
        <w:t>’da makine ve ekipman imalatı sektörü içinde, iş ve inşaat makineleri sektörü ön plana çıkmaktadır. Ürün segmentasyonu aşağıdaki şekilde özetlenmiştir.</w:t>
      </w:r>
    </w:p>
    <w:p w14:paraId="3ED36BD7" w14:textId="21D4DFE2" w:rsidR="002705C8" w:rsidRPr="00AD159D" w:rsidRDefault="002705C8" w:rsidP="0098461F">
      <w:pPr>
        <w:pStyle w:val="EKLBALIK"/>
      </w:pPr>
      <w:bookmarkStart w:id="12" w:name="_Toc54469042"/>
      <w:r w:rsidRPr="00AD159D">
        <w:t xml:space="preserve">Şekil </w:t>
      </w:r>
      <w:r w:rsidRPr="00AD159D">
        <w:rPr>
          <w:noProof/>
        </w:rPr>
        <w:t>2</w:t>
      </w:r>
      <w:r w:rsidRPr="00AD159D">
        <w:t>. İş ve İnşaat Makineleri Sektörü Ürün Segmentasyonu</w:t>
      </w:r>
      <w:bookmarkEnd w:id="12"/>
    </w:p>
    <w:p w14:paraId="5990F958" w14:textId="75D897C0" w:rsidR="002776E7" w:rsidRPr="00AD159D" w:rsidRDefault="002776E7" w:rsidP="002776E7">
      <w:pPr>
        <w:rPr>
          <w:rFonts w:ascii="Helvetica" w:hAnsi="Helvetica" w:cs="Helvetica"/>
          <w:lang w:val="tr-TR"/>
        </w:rPr>
      </w:pPr>
      <w:r w:rsidRPr="00AD159D">
        <w:rPr>
          <w:rFonts w:ascii="Helvetica" w:hAnsi="Helvetica" w:cs="Helvetica"/>
          <w:noProof/>
          <w:lang w:val="tr-TR" w:eastAsia="tr-TR"/>
        </w:rPr>
        <w:drawing>
          <wp:inline distT="0" distB="0" distL="0" distR="0" wp14:anchorId="1142A706" wp14:editId="2953B4C7">
            <wp:extent cx="5759532" cy="4066621"/>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pic:cNvPicPr/>
                  </pic:nvPicPr>
                  <pic:blipFill>
                    <a:blip r:embed="rId17"/>
                    <a:stretch>
                      <a:fillRect/>
                    </a:stretch>
                  </pic:blipFill>
                  <pic:spPr>
                    <a:xfrm>
                      <a:off x="0" y="0"/>
                      <a:ext cx="5775228" cy="4077703"/>
                    </a:xfrm>
                    <a:prstGeom prst="rect">
                      <a:avLst/>
                    </a:prstGeom>
                  </pic:spPr>
                </pic:pic>
              </a:graphicData>
            </a:graphic>
          </wp:inline>
        </w:drawing>
      </w:r>
    </w:p>
    <w:p w14:paraId="748170A4" w14:textId="0B4B0798" w:rsidR="002705C8" w:rsidRPr="00AD159D" w:rsidRDefault="002705C8" w:rsidP="002776E7">
      <w:pPr>
        <w:spacing w:before="60"/>
        <w:rPr>
          <w:rFonts w:ascii="Helvetica" w:hAnsi="Helvetica" w:cs="Helvetica"/>
          <w:b/>
          <w:bCs/>
          <w:sz w:val="16"/>
          <w:szCs w:val="16"/>
          <w:lang w:val="tr-TR"/>
        </w:rPr>
      </w:pPr>
    </w:p>
    <w:p w14:paraId="4D451125" w14:textId="1F992B28" w:rsidR="002776E7" w:rsidRPr="00AD159D" w:rsidRDefault="002776E7" w:rsidP="002776E7">
      <w:pPr>
        <w:spacing w:before="60"/>
        <w:rPr>
          <w:rFonts w:ascii="Helvetica" w:hAnsi="Helvetica" w:cs="Helvetica"/>
          <w:sz w:val="16"/>
          <w:szCs w:val="16"/>
          <w:lang w:val="tr-TR"/>
        </w:rPr>
      </w:pPr>
      <w:r w:rsidRPr="00AD159D">
        <w:rPr>
          <w:rFonts w:ascii="Helvetica" w:hAnsi="Helvetica" w:cs="Helvetica"/>
          <w:b/>
          <w:bCs/>
          <w:sz w:val="16"/>
          <w:szCs w:val="16"/>
          <w:lang w:val="tr-TR"/>
        </w:rPr>
        <w:t>Kaynak:</w:t>
      </w:r>
      <w:r w:rsidRPr="00AD159D">
        <w:rPr>
          <w:rFonts w:ascii="Helvetica" w:hAnsi="Helvetica" w:cs="Helvetica"/>
          <w:sz w:val="16"/>
          <w:szCs w:val="16"/>
          <w:lang w:val="tr-TR"/>
        </w:rPr>
        <w:t xml:space="preserve"> İş ve İnşaat Makineleri Kümelenmesi Sektör Guruplarına Göre Düzenlenmiştir</w:t>
      </w:r>
    </w:p>
    <w:p w14:paraId="586F08C4" w14:textId="36B02A09" w:rsidR="002776E7" w:rsidRPr="00AD159D" w:rsidRDefault="002776E7" w:rsidP="002705C8">
      <w:pPr>
        <w:rPr>
          <w:rFonts w:ascii="Helvetica" w:hAnsi="Helvetica" w:cs="Helvetica"/>
          <w:lang w:val="tr-TR"/>
        </w:rPr>
      </w:pPr>
    </w:p>
    <w:p w14:paraId="310024C6" w14:textId="089CC4AB" w:rsidR="002776E7" w:rsidRPr="00AD159D" w:rsidRDefault="002776E7" w:rsidP="002776E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Gerek yerli üretim gerekse yabancı markaların mümessilliğini yapan çok sayıda firma bulunmaktadır. SGK (2018) verilerine göre sektörde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 777 iş yeri bulunmakta ve bu iş yerleri 14.045 kişiye istihdam sağlamaktadır. </w:t>
      </w:r>
      <w:r w:rsidR="008D33EE">
        <w:rPr>
          <w:rFonts w:ascii="Helvetica" w:hAnsi="Helvetica" w:cs="Helvetica"/>
          <w:sz w:val="20"/>
          <w:szCs w:val="20"/>
          <w:lang w:val="tr-TR"/>
        </w:rPr>
        <w:t>XXXX</w:t>
      </w:r>
      <w:r w:rsidRPr="00AD159D">
        <w:rPr>
          <w:rFonts w:ascii="Helvetica" w:hAnsi="Helvetica" w:cs="Helvetica"/>
          <w:sz w:val="20"/>
          <w:szCs w:val="20"/>
          <w:lang w:val="tr-TR"/>
        </w:rPr>
        <w:t>’da sektöre yönelik kümelenme faaliyetleri önemli düzeydedir. OSTİM İş ve İnşaat Makineleri Kümelenmesi (İŞİM)’nin 143 üyesi ve bu üye firmalarda da 5.978 çalışan bulunmaktadır. Girişim sayısı ve çalışan sayısı dikkate alındığında; maden, taş ocağı ve inşaat makineleri imalatı, rulman, dişli, dişli takımı, şanzıman ve tahrik elemanlarının imalatı alt sektörlerinin ön plana çıktığı, net satış tutarlarına göre de tarım ve ormancılık makineleri imalatı alt sektörünün ön planda olduğu görülmüştür.</w:t>
      </w:r>
    </w:p>
    <w:p w14:paraId="6D8F90A0" w14:textId="620C82B2" w:rsidR="002776E7" w:rsidRPr="00AD159D" w:rsidRDefault="002776E7" w:rsidP="002776E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2012-2017 yılları arasında </w:t>
      </w:r>
      <w:r w:rsidR="008D33EE">
        <w:rPr>
          <w:rFonts w:ascii="Helvetica" w:hAnsi="Helvetica" w:cs="Helvetica"/>
          <w:sz w:val="20"/>
          <w:szCs w:val="20"/>
          <w:lang w:val="tr-TR"/>
        </w:rPr>
        <w:t>XXXX</w:t>
      </w:r>
      <w:r w:rsidRPr="00AD159D">
        <w:rPr>
          <w:rFonts w:ascii="Helvetica" w:hAnsi="Helvetica" w:cs="Helvetica"/>
          <w:sz w:val="20"/>
          <w:szCs w:val="20"/>
          <w:lang w:val="tr-TR"/>
        </w:rPr>
        <w:t>’da iş ve inşaat makineleri sektöründe hem iş yeri sayısı, hem çalışan sayısı hem de ortalama maaşların arttığı gözlenmektedir. 2012 yılında 495 olan iş yeri sayısı 2017 yılına gelindiğinde %57 oranında bir artış göstererek 777 olmuştur. 2012 yılında 11.366 olan çalışan sayısının ise %24 artarak 14.045 olduğu görülmektedir.</w:t>
      </w:r>
    </w:p>
    <w:p w14:paraId="1F496527" w14:textId="0DD83EBC" w:rsidR="002776E7" w:rsidRDefault="008D33EE" w:rsidP="002776E7">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76E7" w:rsidRPr="00AD159D">
        <w:rPr>
          <w:rFonts w:ascii="Helvetica" w:hAnsi="Helvetica" w:cs="Helvetica"/>
          <w:sz w:val="20"/>
          <w:szCs w:val="20"/>
          <w:lang w:val="tr-TR"/>
        </w:rPr>
        <w:t>’da 2017 yılı iş ve inşaat makineleri sektöründe NACE kodlarına göre net satış tutarlarına bakıldığında öne çıkan ilk üç alt sektör sırasıyla 2830-Tarım ve ormancılık makinelerinin imalatı, 2892-Maden, taş ocağı ve inşaat makineleri imalatı ve 2822- Kaldırma ve taşıma ekipmanları imalatıdır.</w:t>
      </w:r>
    </w:p>
    <w:p w14:paraId="2E7B29C9" w14:textId="099313F1" w:rsidR="00051D75" w:rsidRPr="005B2D92" w:rsidRDefault="00051D75" w:rsidP="0098461F">
      <w:pPr>
        <w:pStyle w:val="TABLOBALIK"/>
      </w:pPr>
      <w:bookmarkStart w:id="13" w:name="_Toc54468958"/>
      <w:r w:rsidRPr="005B2D92">
        <w:t>Tablo 1. Sektörün Genel Yapısı</w:t>
      </w:r>
      <w:bookmarkEnd w:id="13"/>
    </w:p>
    <w:tbl>
      <w:tblPr>
        <w:tblOverlap w:val="never"/>
        <w:tblW w:w="9205"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654"/>
        <w:gridCol w:w="1174"/>
        <w:gridCol w:w="850"/>
        <w:gridCol w:w="1276"/>
        <w:gridCol w:w="850"/>
        <w:gridCol w:w="1125"/>
        <w:gridCol w:w="1276"/>
      </w:tblGrid>
      <w:tr w:rsidR="00051D75" w:rsidRPr="00AD159D" w14:paraId="3B4865A4" w14:textId="77777777" w:rsidTr="00051D75">
        <w:trPr>
          <w:trHeight w:val="1134"/>
          <w:jc w:val="center"/>
        </w:trPr>
        <w:tc>
          <w:tcPr>
            <w:tcW w:w="2654" w:type="dxa"/>
            <w:vMerge w:val="restart"/>
            <w:shd w:val="clear" w:color="auto" w:fill="FFFFFF"/>
            <w:vAlign w:val="center"/>
          </w:tcPr>
          <w:p w14:paraId="7C29403D" w14:textId="77777777" w:rsidR="00051D75" w:rsidRPr="00AD159D" w:rsidRDefault="00051D75" w:rsidP="00051D75">
            <w:pPr>
              <w:widowControl w:val="0"/>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Sınıf Tanımı</w:t>
            </w:r>
          </w:p>
        </w:tc>
        <w:tc>
          <w:tcPr>
            <w:tcW w:w="2024" w:type="dxa"/>
            <w:gridSpan w:val="2"/>
            <w:shd w:val="clear" w:color="auto" w:fill="FFFFFF"/>
            <w:vAlign w:val="center"/>
          </w:tcPr>
          <w:p w14:paraId="55925D0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İş Yeri Sayısı</w:t>
            </w:r>
          </w:p>
        </w:tc>
        <w:tc>
          <w:tcPr>
            <w:tcW w:w="2126" w:type="dxa"/>
            <w:gridSpan w:val="2"/>
            <w:shd w:val="clear" w:color="auto" w:fill="FFFFFF"/>
            <w:vAlign w:val="center"/>
          </w:tcPr>
          <w:p w14:paraId="6B076234"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Çalışan Sayısı</w:t>
            </w:r>
          </w:p>
        </w:tc>
        <w:tc>
          <w:tcPr>
            <w:tcW w:w="1125" w:type="dxa"/>
            <w:shd w:val="clear" w:color="auto" w:fill="FFFFFF"/>
            <w:vAlign w:val="center"/>
          </w:tcPr>
          <w:p w14:paraId="154F597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Ortalama</w:t>
            </w:r>
          </w:p>
          <w:p w14:paraId="20288F7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Maaş (TL)</w:t>
            </w:r>
          </w:p>
        </w:tc>
        <w:tc>
          <w:tcPr>
            <w:tcW w:w="1276" w:type="dxa"/>
            <w:shd w:val="clear" w:color="auto" w:fill="FFFFFF"/>
            <w:vAlign w:val="center"/>
          </w:tcPr>
          <w:p w14:paraId="4F1387A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Net Satışlar (Bin TL)</w:t>
            </w:r>
          </w:p>
        </w:tc>
      </w:tr>
      <w:tr w:rsidR="00051D75" w:rsidRPr="00AD159D" w14:paraId="4DD0012B" w14:textId="77777777" w:rsidTr="00051D75">
        <w:trPr>
          <w:trHeight w:val="1134"/>
          <w:jc w:val="center"/>
        </w:trPr>
        <w:tc>
          <w:tcPr>
            <w:tcW w:w="2654" w:type="dxa"/>
            <w:vMerge/>
            <w:shd w:val="clear" w:color="auto" w:fill="FFFFFF"/>
            <w:vAlign w:val="center"/>
          </w:tcPr>
          <w:p w14:paraId="63701918" w14:textId="77777777" w:rsidR="00051D75" w:rsidRPr="00AD159D" w:rsidRDefault="00051D75" w:rsidP="00051D75">
            <w:pPr>
              <w:widowControl w:val="0"/>
              <w:rPr>
                <w:rFonts w:ascii="Helvetica" w:eastAsia="Courier New" w:hAnsi="Helvetica" w:cs="Helvetica"/>
                <w:color w:val="000000"/>
                <w:sz w:val="20"/>
                <w:szCs w:val="20"/>
                <w:lang w:val="tr-TR" w:eastAsia="tr-TR" w:bidi="tr-TR"/>
              </w:rPr>
            </w:pPr>
          </w:p>
        </w:tc>
        <w:tc>
          <w:tcPr>
            <w:tcW w:w="1174" w:type="dxa"/>
            <w:shd w:val="clear" w:color="auto" w:fill="FFFFFF"/>
            <w:vAlign w:val="center"/>
          </w:tcPr>
          <w:p w14:paraId="5E7FA9B9" w14:textId="4F5EBD9A"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r w:rsidR="00051D75" w:rsidRPr="00AD159D">
              <w:rPr>
                <w:rFonts w:ascii="Helvetica" w:eastAsia="Times New Roman" w:hAnsi="Helvetica" w:cs="Helvetica"/>
                <w:b/>
                <w:bCs/>
                <w:sz w:val="20"/>
                <w:szCs w:val="20"/>
                <w:lang w:val="tr-TR" w:eastAsia="tr-TR" w:bidi="tr-TR"/>
              </w:rPr>
              <w:t xml:space="preserve"> (Sayı-TR Oran)</w:t>
            </w:r>
          </w:p>
        </w:tc>
        <w:tc>
          <w:tcPr>
            <w:tcW w:w="850" w:type="dxa"/>
            <w:shd w:val="clear" w:color="auto" w:fill="FFFFFF"/>
            <w:vAlign w:val="center"/>
          </w:tcPr>
          <w:p w14:paraId="629F0FA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Türkiye</w:t>
            </w:r>
          </w:p>
        </w:tc>
        <w:tc>
          <w:tcPr>
            <w:tcW w:w="1276" w:type="dxa"/>
            <w:shd w:val="clear" w:color="auto" w:fill="FFFFFF"/>
            <w:vAlign w:val="center"/>
          </w:tcPr>
          <w:p w14:paraId="0B282D4C" w14:textId="14E690F3" w:rsidR="00051D75" w:rsidRPr="00AD159D" w:rsidRDefault="008D33EE" w:rsidP="00051D75">
            <w:pPr>
              <w:widowControl w:val="0"/>
              <w:jc w:val="center"/>
              <w:rPr>
                <w:rFonts w:ascii="Helvetica" w:eastAsia="Times New Roman" w:hAnsi="Helvetica" w:cs="Helvetica"/>
                <w:b/>
                <w:bCs/>
                <w:sz w:val="20"/>
                <w:szCs w:val="20"/>
                <w:lang w:val="tr-TR" w:eastAsia="tr-TR" w:bidi="tr-TR"/>
              </w:rPr>
            </w:pPr>
            <w:r>
              <w:rPr>
                <w:rFonts w:ascii="Helvetica" w:eastAsia="Times New Roman" w:hAnsi="Helvetica" w:cs="Helvetica"/>
                <w:b/>
                <w:bCs/>
                <w:sz w:val="20"/>
                <w:szCs w:val="20"/>
                <w:lang w:val="tr-TR" w:eastAsia="tr-TR" w:bidi="tr-TR"/>
              </w:rPr>
              <w:t>XXXX</w:t>
            </w:r>
          </w:p>
          <w:p w14:paraId="1F5E75DB"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(Sayı/TR</w:t>
            </w:r>
          </w:p>
          <w:p w14:paraId="05DC23B6"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Oran)</w:t>
            </w:r>
          </w:p>
        </w:tc>
        <w:tc>
          <w:tcPr>
            <w:tcW w:w="850" w:type="dxa"/>
            <w:shd w:val="clear" w:color="auto" w:fill="FFFFFF"/>
            <w:vAlign w:val="center"/>
          </w:tcPr>
          <w:p w14:paraId="6952A5BA"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Türkiye</w:t>
            </w:r>
          </w:p>
        </w:tc>
        <w:tc>
          <w:tcPr>
            <w:tcW w:w="1125" w:type="dxa"/>
            <w:shd w:val="clear" w:color="auto" w:fill="FFFFFF"/>
            <w:vAlign w:val="center"/>
          </w:tcPr>
          <w:p w14:paraId="22ACBBA5" w14:textId="59444FAA"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p>
        </w:tc>
        <w:tc>
          <w:tcPr>
            <w:tcW w:w="1276" w:type="dxa"/>
            <w:shd w:val="clear" w:color="auto" w:fill="FFFFFF"/>
            <w:vAlign w:val="center"/>
          </w:tcPr>
          <w:p w14:paraId="57A77212" w14:textId="1DC733B9"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p>
        </w:tc>
      </w:tr>
      <w:tr w:rsidR="00051D75" w:rsidRPr="00AD159D" w14:paraId="70B3B22F" w14:textId="77777777" w:rsidTr="00051D75">
        <w:trPr>
          <w:trHeight w:val="794"/>
          <w:jc w:val="center"/>
        </w:trPr>
        <w:tc>
          <w:tcPr>
            <w:tcW w:w="2654" w:type="dxa"/>
            <w:shd w:val="clear" w:color="auto" w:fill="FFFFFF"/>
            <w:vAlign w:val="center"/>
          </w:tcPr>
          <w:p w14:paraId="3FC9A64A"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2812 - Akışkan gücü ile çalışan ekipmanların imalatı</w:t>
            </w:r>
          </w:p>
        </w:tc>
        <w:tc>
          <w:tcPr>
            <w:tcW w:w="1174" w:type="dxa"/>
            <w:shd w:val="clear" w:color="auto" w:fill="FFFFFF"/>
            <w:vAlign w:val="center"/>
          </w:tcPr>
          <w:p w14:paraId="35FD2C4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87 (%11)</w:t>
            </w:r>
          </w:p>
        </w:tc>
        <w:tc>
          <w:tcPr>
            <w:tcW w:w="850" w:type="dxa"/>
            <w:shd w:val="clear" w:color="auto" w:fill="FFFFFF"/>
            <w:vAlign w:val="center"/>
          </w:tcPr>
          <w:p w14:paraId="4C98F0B1"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788</w:t>
            </w:r>
          </w:p>
        </w:tc>
        <w:tc>
          <w:tcPr>
            <w:tcW w:w="1276" w:type="dxa"/>
            <w:shd w:val="clear" w:color="auto" w:fill="FFFFFF"/>
            <w:vAlign w:val="center"/>
          </w:tcPr>
          <w:p w14:paraId="2256A007"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1.091 (%7)</w:t>
            </w:r>
          </w:p>
        </w:tc>
        <w:tc>
          <w:tcPr>
            <w:tcW w:w="850" w:type="dxa"/>
            <w:shd w:val="clear" w:color="auto" w:fill="FFFFFF"/>
            <w:vAlign w:val="center"/>
          </w:tcPr>
          <w:p w14:paraId="7045EB5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16.137</w:t>
            </w:r>
          </w:p>
        </w:tc>
        <w:tc>
          <w:tcPr>
            <w:tcW w:w="1125" w:type="dxa"/>
            <w:shd w:val="clear" w:color="auto" w:fill="FFFFFF"/>
            <w:vAlign w:val="center"/>
          </w:tcPr>
          <w:p w14:paraId="4561FDF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2.926</w:t>
            </w:r>
          </w:p>
        </w:tc>
        <w:tc>
          <w:tcPr>
            <w:tcW w:w="1276" w:type="dxa"/>
            <w:shd w:val="clear" w:color="auto" w:fill="FFFFFF"/>
            <w:vAlign w:val="center"/>
          </w:tcPr>
          <w:p w14:paraId="5B58975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396.697</w:t>
            </w:r>
          </w:p>
        </w:tc>
      </w:tr>
      <w:tr w:rsidR="00051D75" w:rsidRPr="00AD159D" w14:paraId="0A408460" w14:textId="77777777" w:rsidTr="00051D75">
        <w:trPr>
          <w:trHeight w:val="1134"/>
          <w:jc w:val="center"/>
        </w:trPr>
        <w:tc>
          <w:tcPr>
            <w:tcW w:w="2654" w:type="dxa"/>
            <w:shd w:val="clear" w:color="auto" w:fill="FFFFFF"/>
            <w:vAlign w:val="center"/>
          </w:tcPr>
          <w:p w14:paraId="38C7A864"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2815 - Rulman, dişli, dişli takımı, şanzıman ve tahrik elemanlarının imalatı</w:t>
            </w:r>
          </w:p>
        </w:tc>
        <w:tc>
          <w:tcPr>
            <w:tcW w:w="1174" w:type="dxa"/>
            <w:shd w:val="clear" w:color="auto" w:fill="FFFFFF"/>
            <w:vAlign w:val="center"/>
          </w:tcPr>
          <w:p w14:paraId="6724074B" w14:textId="6EEFA2EC"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 (%16)</w:t>
            </w:r>
          </w:p>
        </w:tc>
        <w:tc>
          <w:tcPr>
            <w:tcW w:w="850" w:type="dxa"/>
            <w:shd w:val="clear" w:color="auto" w:fill="FFFFFF"/>
            <w:vAlign w:val="center"/>
          </w:tcPr>
          <w:p w14:paraId="6C38C50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221</w:t>
            </w:r>
          </w:p>
        </w:tc>
        <w:tc>
          <w:tcPr>
            <w:tcW w:w="1276" w:type="dxa"/>
            <w:shd w:val="clear" w:color="auto" w:fill="FFFFFF"/>
            <w:vAlign w:val="center"/>
          </w:tcPr>
          <w:p w14:paraId="58EA7B6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2.380</w:t>
            </w:r>
          </w:p>
          <w:p w14:paraId="368CCF32"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(%41)</w:t>
            </w:r>
          </w:p>
        </w:tc>
        <w:tc>
          <w:tcPr>
            <w:tcW w:w="850" w:type="dxa"/>
            <w:shd w:val="clear" w:color="auto" w:fill="FFFFFF"/>
            <w:vAlign w:val="center"/>
          </w:tcPr>
          <w:p w14:paraId="52F5948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5.819</w:t>
            </w:r>
          </w:p>
        </w:tc>
        <w:tc>
          <w:tcPr>
            <w:tcW w:w="1125" w:type="dxa"/>
            <w:shd w:val="clear" w:color="auto" w:fill="FFFFFF"/>
            <w:vAlign w:val="center"/>
          </w:tcPr>
          <w:p w14:paraId="324F869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3.646</w:t>
            </w:r>
          </w:p>
        </w:tc>
        <w:tc>
          <w:tcPr>
            <w:tcW w:w="1276" w:type="dxa"/>
            <w:shd w:val="clear" w:color="auto" w:fill="FFFFFF"/>
            <w:vAlign w:val="center"/>
          </w:tcPr>
          <w:p w14:paraId="2FEBF5C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903.826</w:t>
            </w:r>
          </w:p>
        </w:tc>
      </w:tr>
      <w:tr w:rsidR="00051D75" w:rsidRPr="00AD159D" w14:paraId="42947097" w14:textId="77777777" w:rsidTr="00051D75">
        <w:trPr>
          <w:trHeight w:val="794"/>
          <w:jc w:val="center"/>
        </w:trPr>
        <w:tc>
          <w:tcPr>
            <w:tcW w:w="2654" w:type="dxa"/>
            <w:shd w:val="clear" w:color="auto" w:fill="FFFFFF"/>
            <w:vAlign w:val="center"/>
          </w:tcPr>
          <w:p w14:paraId="68230960"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2822 - Kaldırma ve taşıma ekipmanları imalatı</w:t>
            </w:r>
          </w:p>
        </w:tc>
        <w:tc>
          <w:tcPr>
            <w:tcW w:w="1174" w:type="dxa"/>
            <w:shd w:val="clear" w:color="auto" w:fill="FFFFFF"/>
            <w:vAlign w:val="center"/>
          </w:tcPr>
          <w:p w14:paraId="598EBEF5" w14:textId="0C4B0432"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172 (% 14)</w:t>
            </w:r>
          </w:p>
        </w:tc>
        <w:tc>
          <w:tcPr>
            <w:tcW w:w="850" w:type="dxa"/>
            <w:shd w:val="clear" w:color="auto" w:fill="FFFFFF"/>
            <w:vAlign w:val="center"/>
          </w:tcPr>
          <w:p w14:paraId="5440ACB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1.203</w:t>
            </w:r>
          </w:p>
        </w:tc>
        <w:tc>
          <w:tcPr>
            <w:tcW w:w="1276" w:type="dxa"/>
            <w:shd w:val="clear" w:color="auto" w:fill="FFFFFF"/>
            <w:vAlign w:val="center"/>
          </w:tcPr>
          <w:p w14:paraId="502F086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1.857</w:t>
            </w:r>
          </w:p>
          <w:p w14:paraId="37613C8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w:t>
            </w:r>
          </w:p>
        </w:tc>
        <w:tc>
          <w:tcPr>
            <w:tcW w:w="850" w:type="dxa"/>
            <w:shd w:val="clear" w:color="auto" w:fill="FFFFFF"/>
            <w:vAlign w:val="center"/>
          </w:tcPr>
          <w:p w14:paraId="285C6907"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15.257</w:t>
            </w:r>
          </w:p>
        </w:tc>
        <w:tc>
          <w:tcPr>
            <w:tcW w:w="1125" w:type="dxa"/>
            <w:shd w:val="clear" w:color="auto" w:fill="FFFFFF"/>
            <w:vAlign w:val="center"/>
          </w:tcPr>
          <w:p w14:paraId="7C3604C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2.456</w:t>
            </w:r>
          </w:p>
        </w:tc>
        <w:tc>
          <w:tcPr>
            <w:tcW w:w="1276" w:type="dxa"/>
            <w:shd w:val="clear" w:color="auto" w:fill="FFFFFF"/>
            <w:vAlign w:val="center"/>
          </w:tcPr>
          <w:p w14:paraId="3F628BA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885.363</w:t>
            </w:r>
          </w:p>
        </w:tc>
      </w:tr>
      <w:tr w:rsidR="00051D75" w:rsidRPr="00AD159D" w14:paraId="7F6C02DD" w14:textId="77777777" w:rsidTr="00051D75">
        <w:trPr>
          <w:trHeight w:val="794"/>
          <w:jc w:val="center"/>
        </w:trPr>
        <w:tc>
          <w:tcPr>
            <w:tcW w:w="2654" w:type="dxa"/>
            <w:shd w:val="clear" w:color="auto" w:fill="FFFFFF"/>
            <w:vAlign w:val="center"/>
          </w:tcPr>
          <w:p w14:paraId="53B03269"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2830 - Tarım ve ormancılık makineleri imalatı</w:t>
            </w:r>
          </w:p>
        </w:tc>
        <w:tc>
          <w:tcPr>
            <w:tcW w:w="1174" w:type="dxa"/>
            <w:shd w:val="clear" w:color="auto" w:fill="FFFFFF"/>
            <w:vAlign w:val="center"/>
          </w:tcPr>
          <w:p w14:paraId="298AD304" w14:textId="77777777" w:rsidR="00051D75" w:rsidRPr="00AD159D" w:rsidRDefault="00051D75" w:rsidP="00051D75">
            <w:pPr>
              <w:widowControl w:val="0"/>
              <w:spacing w:line="271" w:lineRule="auto"/>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54 (%4,3)</w:t>
            </w:r>
          </w:p>
        </w:tc>
        <w:tc>
          <w:tcPr>
            <w:tcW w:w="850" w:type="dxa"/>
            <w:shd w:val="clear" w:color="auto" w:fill="FFFFFF"/>
            <w:vAlign w:val="center"/>
          </w:tcPr>
          <w:p w14:paraId="4DCE175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1.234</w:t>
            </w:r>
          </w:p>
        </w:tc>
        <w:tc>
          <w:tcPr>
            <w:tcW w:w="1276" w:type="dxa"/>
            <w:shd w:val="clear" w:color="auto" w:fill="FFFFFF"/>
            <w:vAlign w:val="center"/>
          </w:tcPr>
          <w:p w14:paraId="766365F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2.699 (%13,4)</w:t>
            </w:r>
          </w:p>
        </w:tc>
        <w:tc>
          <w:tcPr>
            <w:tcW w:w="850" w:type="dxa"/>
            <w:shd w:val="clear" w:color="auto" w:fill="FFFFFF"/>
            <w:vAlign w:val="center"/>
          </w:tcPr>
          <w:p w14:paraId="5E4B6F0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20.118</w:t>
            </w:r>
          </w:p>
        </w:tc>
        <w:tc>
          <w:tcPr>
            <w:tcW w:w="1125" w:type="dxa"/>
            <w:shd w:val="clear" w:color="auto" w:fill="FFFFFF"/>
            <w:vAlign w:val="center"/>
          </w:tcPr>
          <w:p w14:paraId="0EEF1F4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4.927</w:t>
            </w:r>
          </w:p>
        </w:tc>
        <w:tc>
          <w:tcPr>
            <w:tcW w:w="1276" w:type="dxa"/>
            <w:shd w:val="clear" w:color="auto" w:fill="FFFFFF"/>
            <w:vAlign w:val="center"/>
          </w:tcPr>
          <w:p w14:paraId="0690E34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4.877.395</w:t>
            </w:r>
          </w:p>
        </w:tc>
      </w:tr>
      <w:tr w:rsidR="00051D75" w:rsidRPr="00AD159D" w14:paraId="2F031ECD" w14:textId="77777777" w:rsidTr="00051D75">
        <w:trPr>
          <w:trHeight w:val="794"/>
          <w:jc w:val="center"/>
        </w:trPr>
        <w:tc>
          <w:tcPr>
            <w:tcW w:w="2654" w:type="dxa"/>
            <w:shd w:val="clear" w:color="auto" w:fill="FFFFFF"/>
            <w:vAlign w:val="center"/>
          </w:tcPr>
          <w:p w14:paraId="6DB6E3F3"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2841 - Metal işleme makinelerinin imalatı</w:t>
            </w:r>
          </w:p>
        </w:tc>
        <w:tc>
          <w:tcPr>
            <w:tcW w:w="1174" w:type="dxa"/>
            <w:shd w:val="clear" w:color="auto" w:fill="FFFFFF"/>
            <w:vAlign w:val="center"/>
          </w:tcPr>
          <w:p w14:paraId="1C53D14C" w14:textId="77777777" w:rsidR="00051D75" w:rsidRPr="00AD159D" w:rsidRDefault="00051D75" w:rsidP="00051D75">
            <w:pPr>
              <w:widowControl w:val="0"/>
              <w:spacing w:line="266" w:lineRule="auto"/>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48 (%8)</w:t>
            </w:r>
          </w:p>
        </w:tc>
        <w:tc>
          <w:tcPr>
            <w:tcW w:w="850" w:type="dxa"/>
            <w:shd w:val="clear" w:color="auto" w:fill="FFFFFF"/>
            <w:vAlign w:val="center"/>
          </w:tcPr>
          <w:p w14:paraId="5691195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573</w:t>
            </w:r>
          </w:p>
        </w:tc>
        <w:tc>
          <w:tcPr>
            <w:tcW w:w="1276" w:type="dxa"/>
            <w:shd w:val="clear" w:color="auto" w:fill="FFFFFF"/>
            <w:vAlign w:val="center"/>
          </w:tcPr>
          <w:p w14:paraId="1786ECF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384 (%6)</w:t>
            </w:r>
          </w:p>
        </w:tc>
        <w:tc>
          <w:tcPr>
            <w:tcW w:w="850" w:type="dxa"/>
            <w:shd w:val="clear" w:color="auto" w:fill="FFFFFF"/>
            <w:vAlign w:val="center"/>
          </w:tcPr>
          <w:p w14:paraId="2E3C791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7.039</w:t>
            </w:r>
          </w:p>
        </w:tc>
        <w:tc>
          <w:tcPr>
            <w:tcW w:w="1125" w:type="dxa"/>
            <w:shd w:val="clear" w:color="auto" w:fill="FFFFFF"/>
            <w:vAlign w:val="center"/>
          </w:tcPr>
          <w:p w14:paraId="60FE799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2.556</w:t>
            </w:r>
          </w:p>
        </w:tc>
        <w:tc>
          <w:tcPr>
            <w:tcW w:w="1276" w:type="dxa"/>
            <w:shd w:val="clear" w:color="auto" w:fill="FFFFFF"/>
            <w:vAlign w:val="center"/>
          </w:tcPr>
          <w:p w14:paraId="1D8C6B7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315.583</w:t>
            </w:r>
          </w:p>
        </w:tc>
      </w:tr>
      <w:tr w:rsidR="00051D75" w:rsidRPr="00AD159D" w14:paraId="6AC695AE" w14:textId="77777777" w:rsidTr="00051D75">
        <w:trPr>
          <w:trHeight w:val="794"/>
          <w:jc w:val="center"/>
        </w:trPr>
        <w:tc>
          <w:tcPr>
            <w:tcW w:w="2654" w:type="dxa"/>
            <w:shd w:val="clear" w:color="auto" w:fill="FFFFFF"/>
            <w:vAlign w:val="center"/>
          </w:tcPr>
          <w:p w14:paraId="25C17A43"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2892 - Maden, taş ocağı ve inşaat makineleri imalatı</w:t>
            </w:r>
          </w:p>
        </w:tc>
        <w:tc>
          <w:tcPr>
            <w:tcW w:w="1174" w:type="dxa"/>
            <w:shd w:val="clear" w:color="auto" w:fill="FFFFFF"/>
            <w:vAlign w:val="center"/>
          </w:tcPr>
          <w:p w14:paraId="0A7C236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261 (%39)</w:t>
            </w:r>
          </w:p>
        </w:tc>
        <w:tc>
          <w:tcPr>
            <w:tcW w:w="850" w:type="dxa"/>
            <w:shd w:val="clear" w:color="auto" w:fill="FFFFFF"/>
            <w:vAlign w:val="center"/>
          </w:tcPr>
          <w:p w14:paraId="5765D4D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671</w:t>
            </w:r>
          </w:p>
        </w:tc>
        <w:tc>
          <w:tcPr>
            <w:tcW w:w="1276" w:type="dxa"/>
            <w:shd w:val="clear" w:color="auto" w:fill="FFFFFF"/>
            <w:vAlign w:val="center"/>
          </w:tcPr>
          <w:p w14:paraId="78A33A6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4.658</w:t>
            </w:r>
          </w:p>
          <w:p w14:paraId="2905979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(%45)</w:t>
            </w:r>
          </w:p>
        </w:tc>
        <w:tc>
          <w:tcPr>
            <w:tcW w:w="850" w:type="dxa"/>
            <w:shd w:val="clear" w:color="auto" w:fill="FFFFFF"/>
            <w:vAlign w:val="center"/>
          </w:tcPr>
          <w:p w14:paraId="5695E2B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10.376</w:t>
            </w:r>
          </w:p>
        </w:tc>
        <w:tc>
          <w:tcPr>
            <w:tcW w:w="1125" w:type="dxa"/>
            <w:shd w:val="clear" w:color="auto" w:fill="FFFFFF"/>
            <w:vAlign w:val="center"/>
          </w:tcPr>
          <w:p w14:paraId="4F272BF2"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3.634</w:t>
            </w:r>
          </w:p>
        </w:tc>
        <w:tc>
          <w:tcPr>
            <w:tcW w:w="1276" w:type="dxa"/>
            <w:shd w:val="clear" w:color="auto" w:fill="FFFFFF"/>
            <w:vAlign w:val="center"/>
          </w:tcPr>
          <w:p w14:paraId="2CCDB5DC"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3.075.579</w:t>
            </w:r>
          </w:p>
        </w:tc>
      </w:tr>
      <w:tr w:rsidR="00051D75" w:rsidRPr="00AD159D" w14:paraId="74C85B54" w14:textId="77777777" w:rsidTr="00051D75">
        <w:trPr>
          <w:trHeight w:val="1405"/>
          <w:jc w:val="center"/>
        </w:trPr>
        <w:tc>
          <w:tcPr>
            <w:tcW w:w="2654" w:type="dxa"/>
            <w:shd w:val="clear" w:color="auto" w:fill="FFFFFF"/>
            <w:vAlign w:val="center"/>
          </w:tcPr>
          <w:p w14:paraId="5F692F77"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2920 - Motorlu kara taşıtları karoseri (kaporta) imalatı; treyler (römork) ve yarı treyler (yarı römork) imalatı</w:t>
            </w:r>
          </w:p>
        </w:tc>
        <w:tc>
          <w:tcPr>
            <w:tcW w:w="1174" w:type="dxa"/>
            <w:shd w:val="clear" w:color="auto" w:fill="FFFFFF"/>
            <w:vAlign w:val="center"/>
          </w:tcPr>
          <w:p w14:paraId="614EE0C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119 (%8)</w:t>
            </w:r>
          </w:p>
        </w:tc>
        <w:tc>
          <w:tcPr>
            <w:tcW w:w="850" w:type="dxa"/>
            <w:shd w:val="clear" w:color="auto" w:fill="FFFFFF"/>
            <w:vAlign w:val="center"/>
          </w:tcPr>
          <w:p w14:paraId="2A12893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1.405</w:t>
            </w:r>
          </w:p>
        </w:tc>
        <w:tc>
          <w:tcPr>
            <w:tcW w:w="1276" w:type="dxa"/>
            <w:shd w:val="clear" w:color="auto" w:fill="FFFFFF"/>
            <w:vAlign w:val="center"/>
          </w:tcPr>
          <w:p w14:paraId="2425CE2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976 (%6)</w:t>
            </w:r>
          </w:p>
        </w:tc>
        <w:tc>
          <w:tcPr>
            <w:tcW w:w="850" w:type="dxa"/>
            <w:shd w:val="clear" w:color="auto" w:fill="FFFFFF"/>
            <w:vAlign w:val="center"/>
          </w:tcPr>
          <w:p w14:paraId="5963891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16.431</w:t>
            </w:r>
          </w:p>
        </w:tc>
        <w:tc>
          <w:tcPr>
            <w:tcW w:w="1125" w:type="dxa"/>
            <w:shd w:val="clear" w:color="auto" w:fill="FFFFFF"/>
            <w:vAlign w:val="center"/>
          </w:tcPr>
          <w:p w14:paraId="5A8EEAA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2.371</w:t>
            </w:r>
          </w:p>
        </w:tc>
        <w:tc>
          <w:tcPr>
            <w:tcW w:w="1276" w:type="dxa"/>
            <w:shd w:val="clear" w:color="auto" w:fill="FFFFFF"/>
            <w:vAlign w:val="center"/>
          </w:tcPr>
          <w:p w14:paraId="37CDFF4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426.238</w:t>
            </w:r>
          </w:p>
        </w:tc>
      </w:tr>
      <w:tr w:rsidR="00051D75" w:rsidRPr="00AD159D" w14:paraId="03649980" w14:textId="77777777" w:rsidTr="00051D75">
        <w:trPr>
          <w:trHeight w:val="794"/>
          <w:jc w:val="center"/>
        </w:trPr>
        <w:tc>
          <w:tcPr>
            <w:tcW w:w="2654" w:type="dxa"/>
            <w:shd w:val="clear" w:color="auto" w:fill="FFFFFF"/>
            <w:vAlign w:val="center"/>
          </w:tcPr>
          <w:p w14:paraId="4564995B" w14:textId="77777777" w:rsidR="00051D75" w:rsidRPr="00AD159D" w:rsidRDefault="00051D75" w:rsidP="00051D75">
            <w:pPr>
              <w:widowControl w:val="0"/>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Toplam</w:t>
            </w:r>
          </w:p>
        </w:tc>
        <w:tc>
          <w:tcPr>
            <w:tcW w:w="1174" w:type="dxa"/>
            <w:shd w:val="clear" w:color="auto" w:fill="FFFFFF"/>
            <w:vAlign w:val="center"/>
          </w:tcPr>
          <w:p w14:paraId="3F5C0B01"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777</w:t>
            </w:r>
          </w:p>
        </w:tc>
        <w:tc>
          <w:tcPr>
            <w:tcW w:w="850" w:type="dxa"/>
            <w:shd w:val="clear" w:color="auto" w:fill="FFFFFF"/>
            <w:vAlign w:val="center"/>
          </w:tcPr>
          <w:p w14:paraId="491F022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6.095</w:t>
            </w:r>
          </w:p>
        </w:tc>
        <w:tc>
          <w:tcPr>
            <w:tcW w:w="1276" w:type="dxa"/>
            <w:shd w:val="clear" w:color="auto" w:fill="FFFFFF"/>
            <w:vAlign w:val="center"/>
          </w:tcPr>
          <w:p w14:paraId="45A15A8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14.045</w:t>
            </w:r>
          </w:p>
        </w:tc>
        <w:tc>
          <w:tcPr>
            <w:tcW w:w="850" w:type="dxa"/>
            <w:shd w:val="clear" w:color="auto" w:fill="FFFFFF"/>
            <w:vAlign w:val="center"/>
          </w:tcPr>
          <w:p w14:paraId="5A1A727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91.177</w:t>
            </w:r>
          </w:p>
        </w:tc>
        <w:tc>
          <w:tcPr>
            <w:tcW w:w="1125" w:type="dxa"/>
            <w:shd w:val="clear" w:color="auto" w:fill="FFFFFF"/>
            <w:vAlign w:val="center"/>
          </w:tcPr>
          <w:p w14:paraId="43A50F8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3.217</w:t>
            </w:r>
          </w:p>
        </w:tc>
        <w:tc>
          <w:tcPr>
            <w:tcW w:w="1276" w:type="dxa"/>
            <w:shd w:val="clear" w:color="auto" w:fill="FFFFFF"/>
            <w:vAlign w:val="center"/>
          </w:tcPr>
          <w:p w14:paraId="2E51638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10.880.681</w:t>
            </w:r>
          </w:p>
        </w:tc>
      </w:tr>
    </w:tbl>
    <w:p w14:paraId="44D17D32" w14:textId="6F221B24" w:rsidR="00051D75" w:rsidRPr="00AD159D" w:rsidRDefault="007F3AE6" w:rsidP="00886A8B">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008D33EE">
        <w:rPr>
          <w:rFonts w:ascii="Helvetica" w:hAnsi="Helvetica" w:cs="Helvetica"/>
          <w:sz w:val="16"/>
          <w:szCs w:val="16"/>
          <w:lang w:val="tr-TR"/>
        </w:rPr>
        <w:t>XXXX</w:t>
      </w:r>
      <w:r w:rsidRPr="00AD159D">
        <w:rPr>
          <w:rFonts w:ascii="Helvetica" w:hAnsi="Helvetica" w:cs="Helvetica"/>
          <w:sz w:val="16"/>
          <w:szCs w:val="16"/>
          <w:lang w:val="tr-TR"/>
        </w:rPr>
        <w:t xml:space="preserve"> Bölgesel Yenilik Stratejisi, </w:t>
      </w:r>
      <w:r w:rsidR="008D33EE">
        <w:rPr>
          <w:rFonts w:ascii="Helvetica" w:hAnsi="Helvetica" w:cs="Helvetica"/>
          <w:sz w:val="16"/>
          <w:szCs w:val="16"/>
          <w:lang w:val="tr-TR"/>
        </w:rPr>
        <w:t>XXXX</w:t>
      </w:r>
      <w:r w:rsidRPr="00AD159D">
        <w:rPr>
          <w:rFonts w:ascii="Helvetica" w:hAnsi="Helvetica" w:cs="Helvetica"/>
          <w:sz w:val="16"/>
          <w:szCs w:val="16"/>
          <w:lang w:val="tr-TR"/>
        </w:rPr>
        <w:t xml:space="preserve"> Kalkınma Ajansı, 2019</w:t>
      </w:r>
    </w:p>
    <w:p w14:paraId="7E5476B4" w14:textId="3ECE4A2D" w:rsidR="00757585" w:rsidRPr="00AD159D" w:rsidRDefault="007F3AE6" w:rsidP="0098461F">
      <w:pPr>
        <w:pStyle w:val="EKLBALIK"/>
      </w:pPr>
      <w:r w:rsidRPr="00AD159D">
        <w:br w:type="column"/>
      </w:r>
      <w:bookmarkStart w:id="14" w:name="_Toc54469043"/>
      <w:r w:rsidR="00757585" w:rsidRPr="00AD159D">
        <w:t xml:space="preserve">Şekil 3. </w:t>
      </w:r>
      <w:r w:rsidR="008D33EE">
        <w:t>XXXX</w:t>
      </w:r>
      <w:r w:rsidR="00757585" w:rsidRPr="00AD159D">
        <w:t>’da İş ve İnşaat Makineleri Sektöründe 2012-2017 Yılları Arasında Net Satış Miktarı (Milyon TL)</w:t>
      </w:r>
      <w:bookmarkEnd w:id="14"/>
    </w:p>
    <w:p w14:paraId="57E73BD3" w14:textId="54CB2CCC" w:rsidR="002A60A9" w:rsidRPr="00AD159D" w:rsidRDefault="00143033" w:rsidP="00757585">
      <w:pPr>
        <w:pStyle w:val="ResimYazs"/>
        <w:spacing w:after="120"/>
        <w:jc w:val="both"/>
        <w:rPr>
          <w:rFonts w:ascii="Helvetica" w:hAnsi="Helvetica" w:cs="Helvetica"/>
          <w:sz w:val="20"/>
          <w:szCs w:val="20"/>
          <w:lang w:val="tr-TR"/>
        </w:rPr>
      </w:pPr>
      <w:r w:rsidRPr="00AD159D">
        <w:rPr>
          <w:rFonts w:ascii="Helvetica" w:hAnsi="Helvetica" w:cs="Helvetica"/>
          <w:noProof/>
          <w:lang w:val="tr-TR" w:eastAsia="tr-TR"/>
        </w:rPr>
        <w:drawing>
          <wp:inline distT="0" distB="0" distL="0" distR="0" wp14:anchorId="11827849" wp14:editId="5B056117">
            <wp:extent cx="4521573" cy="2743200"/>
            <wp:effectExtent l="0" t="0" r="0" b="0"/>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AD159D">
        <w:rPr>
          <w:rFonts w:ascii="Helvetica" w:hAnsi="Helvetica" w:cs="Helvetica"/>
          <w:sz w:val="20"/>
          <w:szCs w:val="20"/>
          <w:lang w:val="tr-TR"/>
        </w:rPr>
        <w:t xml:space="preserve"> </w:t>
      </w:r>
    </w:p>
    <w:p w14:paraId="6985DF29" w14:textId="77777777" w:rsidR="00D1686D" w:rsidRPr="00AD159D" w:rsidRDefault="00D1686D" w:rsidP="00D1686D">
      <w:pPr>
        <w:rPr>
          <w:rFonts w:ascii="Helvetica" w:hAnsi="Helvetica" w:cs="Helvetica"/>
          <w:lang w:val="tr-TR"/>
        </w:rPr>
      </w:pPr>
    </w:p>
    <w:p w14:paraId="31963D7C" w14:textId="77777777"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Yukarıdaki veriler incelendiğinde iş ve inşaat makineleri sektöründe yerlileşme artıkça sektörün elinin rahatlayacağı ve ülke ekonomisine daha fazla katkı sağlayabileceği görülmektedir. Zira dünyada iş ve inşaat makineleri sektörü verilerden de görülebileceği gibi oldukça büyüktür ve Türkiye’deki iş ve inşaat makineleri sektörünün dünya pazarında payını %5-10 aralığında arttırması çok önemli bir girdi sağlayacaktır. Sektörün görüşleri alındığında en önemli ihtiyacın iş ve inşaat makinelerinde kullanılan motor olduğu belirlenmiştir. İş ve inşaat makineleri sektöründe makinelerde kullanılan motorların tamamı ithal edilmektedir. Dünya pazarında yer alan içten yanmalı motor üreticileri ürünlerini sattıkları ülkelerde motor teknolojisi bulunmaması durumunda ithalat kurallarını kendilerine göre belirleyebilmekte, motorun kullanılacağı yeri ve makinayı bile sorgulayabilmededirler. Dahası, iş ve inşaat makinelerinde kullanılan içten yanmalı dizel motorlarının fiyatları çıkış güçleri ile orantılı olarak 10.000-40.000 ABD doları aralığında değişmektedir. Bazı özel donanımlarla bu fiyat daha da artabilmektedir. Üretim rakamları dikkate alındığında önemli bir miktarda ithalat yapıldığı ve içten yanmalı motor maliyetinin iş makinası fiyatının önemli bir miktarını oluşturduğu görülmektedir. 250 kW güç seviyesindeki bir ekskavatörün fiyatı ortalama 180.000 ABD doları iken bu ekskavatörde kullanılan motorun fiyatı yaklaşık olarak 20.000 dolardır. Buradan da anlaşılabileceği gibi içten yanmalı motor maliyet olarak iş makinasının en az %10’luk bir kısmını oluşturmaktadır. Dolayısıyla içten yanmalı motorun yerlileştirilebilmesi, iş makinası fiyatına olumlu yönde yansıyarak firmaların rekabet gücünü arttıracak ve kur dalgalanması gibi dünya piyasalarındaki olaylardan daha az etkilenerek pazarda yerini sağlamlaştırmasına imkân sağlayacaktır.</w:t>
      </w:r>
    </w:p>
    <w:p w14:paraId="6BC1853A" w14:textId="77777777"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Ülkemizde TÜMOSAN, Başak Traktör, Yavuz Motor, Erkunt Traktör, Türk Traktör gibi firmalar içten yanmalı dizel motoru üretimi gerçekleştirmektedirler. Bunlardan Erkunt Motor ile Türk Traktör yurtdışı patent ile üretim yapmakta, motorun geliştirilmesi tasarımı gibi bir çok konuya dahil olmamaktadır. Başak Traktör ve Yavuz motor ise daha çok 4-6 silindirli dizel motorları üretmektedirler ancak bu motorlar Tier IV gibi bir emisyon normunu yakalayabilecek teknolojiye sahip değildirler ve dizel motorlar için hayati öneme sahip yakıt enjeksiyon sistemi diğer yabancı bazı firmalardan satın alınmaktadır. TÜMOSAN yerli motor geliştirme konusunda bir hedefe sahiptir ve savunma sanayisi için yüksek torklu ve dayanıklı dizel motorları geliştirme amacındadır ancak firmanın mevcut potansiyeli ve birikimi ile ilgili net bilgi bulunmamaktadır. Ayrıca milli bir proje olan Altay Tankı için motor geliştirme çalışmalarının BMC tarafından devam ettiği de bilinmektedir.</w:t>
      </w:r>
    </w:p>
    <w:p w14:paraId="3085EC8C" w14:textId="66FD5196"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Dolayısıyla ülkemizde özellikle içten yanmalı bir dizel motorunun metal aksamlarının üretimi ile ilgili bir bilgi birikimi mevcuttur ancak yerli motor üretimi konusunda henüz uluslararası standart ve kalite yakalanamamıştır. İçten yanmalı bir motorun üretimi aşamasında gerekli olan temel basamaklar Şekil 4’de görülmektedir.</w:t>
      </w:r>
    </w:p>
    <w:p w14:paraId="1F2FD138" w14:textId="3F7B2E50" w:rsidR="00C93B9F" w:rsidRPr="00AD159D" w:rsidRDefault="0066374F" w:rsidP="0098461F">
      <w:pPr>
        <w:pStyle w:val="EKLBALIK"/>
      </w:pPr>
      <w:bookmarkStart w:id="15" w:name="_Toc54469044"/>
      <w:r w:rsidRPr="00AD159D">
        <w:t>Şekil 4. İçten Yanmalı Bir Motorun Üretiminde Temel Aşamalar</w:t>
      </w:r>
      <w:bookmarkEnd w:id="15"/>
    </w:p>
    <w:p w14:paraId="6EF3730B" w14:textId="0450A805" w:rsidR="00495872" w:rsidRPr="00AD159D" w:rsidRDefault="00495872" w:rsidP="00495872">
      <w:pPr>
        <w:rPr>
          <w:rFonts w:ascii="Helvetica" w:hAnsi="Helvetica" w:cs="Helvetica"/>
          <w:lang w:val="tr-TR"/>
        </w:rPr>
      </w:pPr>
      <w:r w:rsidRPr="00AD159D">
        <w:rPr>
          <w:rFonts w:ascii="Helvetica" w:hAnsi="Helvetica" w:cs="Helvetica"/>
          <w:noProof/>
          <w:lang w:val="tr-TR" w:eastAsia="tr-TR"/>
        </w:rPr>
        <mc:AlternateContent>
          <mc:Choice Requires="wpg">
            <w:drawing>
              <wp:anchor distT="0" distB="0" distL="114300" distR="114300" simplePos="0" relativeHeight="251668480" behindDoc="0" locked="0" layoutInCell="1" allowOverlap="1" wp14:anchorId="5B704200" wp14:editId="7B210EEC">
                <wp:simplePos x="0" y="0"/>
                <wp:positionH relativeFrom="column">
                  <wp:posOffset>156210</wp:posOffset>
                </wp:positionH>
                <wp:positionV relativeFrom="paragraph">
                  <wp:posOffset>145415</wp:posOffset>
                </wp:positionV>
                <wp:extent cx="5527675" cy="3977640"/>
                <wp:effectExtent l="0" t="0" r="0" b="22860"/>
                <wp:wrapNone/>
                <wp:docPr id="12" name="Grup 35"/>
                <wp:cNvGraphicFramePr/>
                <a:graphic xmlns:a="http://schemas.openxmlformats.org/drawingml/2006/main">
                  <a:graphicData uri="http://schemas.microsoft.com/office/word/2010/wordprocessingGroup">
                    <wpg:wgp>
                      <wpg:cNvGrpSpPr/>
                      <wpg:grpSpPr>
                        <a:xfrm>
                          <a:off x="0" y="0"/>
                          <a:ext cx="5527675" cy="3977640"/>
                          <a:chOff x="0" y="0"/>
                          <a:chExt cx="5216377" cy="3754108"/>
                        </a:xfrm>
                      </wpg:grpSpPr>
                      <wps:wsp>
                        <wps:cNvPr id="13" name="Serbest Form 21"/>
                        <wps:cNvSpPr/>
                        <wps:spPr>
                          <a:xfrm>
                            <a:off x="3407086" y="952258"/>
                            <a:ext cx="1509763" cy="1509763"/>
                          </a:xfrm>
                          <a:custGeom>
                            <a:avLst/>
                            <a:gdLst>
                              <a:gd name="connsiteX0" fmla="*/ 1070924 w 1508760"/>
                              <a:gd name="connsiteY0" fmla="*/ 240554 h 1508760"/>
                              <a:gd name="connsiteX1" fmla="*/ 1188282 w 1508760"/>
                              <a:gd name="connsiteY1" fmla="*/ 142074 h 1508760"/>
                              <a:gd name="connsiteX2" fmla="*/ 1282037 w 1508760"/>
                              <a:gd name="connsiteY2" fmla="*/ 220744 h 1508760"/>
                              <a:gd name="connsiteX3" fmla="*/ 1205432 w 1508760"/>
                              <a:gd name="connsiteY3" fmla="*/ 353420 h 1508760"/>
                              <a:gd name="connsiteX4" fmla="*/ 1327148 w 1508760"/>
                              <a:gd name="connsiteY4" fmla="*/ 564238 h 1508760"/>
                              <a:gd name="connsiteX5" fmla="*/ 1480351 w 1508760"/>
                              <a:gd name="connsiteY5" fmla="*/ 564233 h 1508760"/>
                              <a:gd name="connsiteX6" fmla="*/ 1501603 w 1508760"/>
                              <a:gd name="connsiteY6" fmla="*/ 684763 h 1508760"/>
                              <a:gd name="connsiteX7" fmla="*/ 1357638 w 1508760"/>
                              <a:gd name="connsiteY7" fmla="*/ 737157 h 1508760"/>
                              <a:gd name="connsiteX8" fmla="*/ 1315367 w 1508760"/>
                              <a:gd name="connsiteY8" fmla="*/ 976890 h 1508760"/>
                              <a:gd name="connsiteX9" fmla="*/ 1432730 w 1508760"/>
                              <a:gd name="connsiteY9" fmla="*/ 1075364 h 1508760"/>
                              <a:gd name="connsiteX10" fmla="*/ 1371535 w 1508760"/>
                              <a:gd name="connsiteY10" fmla="*/ 1181356 h 1508760"/>
                              <a:gd name="connsiteX11" fmla="*/ 1227573 w 1508760"/>
                              <a:gd name="connsiteY11" fmla="*/ 1128954 h 1508760"/>
                              <a:gd name="connsiteX12" fmla="*/ 1041094 w 1508760"/>
                              <a:gd name="connsiteY12" fmla="*/ 1285429 h 1508760"/>
                              <a:gd name="connsiteX13" fmla="*/ 1067701 w 1508760"/>
                              <a:gd name="connsiteY13" fmla="*/ 1436303 h 1508760"/>
                              <a:gd name="connsiteX14" fmla="*/ 952694 w 1508760"/>
                              <a:gd name="connsiteY14" fmla="*/ 1478162 h 1508760"/>
                              <a:gd name="connsiteX15" fmla="*/ 876096 w 1508760"/>
                              <a:gd name="connsiteY15" fmla="*/ 1345483 h 1508760"/>
                              <a:gd name="connsiteX16" fmla="*/ 632665 w 1508760"/>
                              <a:gd name="connsiteY16" fmla="*/ 1345483 h 1508760"/>
                              <a:gd name="connsiteX17" fmla="*/ 556066 w 1508760"/>
                              <a:gd name="connsiteY17" fmla="*/ 1478162 h 1508760"/>
                              <a:gd name="connsiteX18" fmla="*/ 441059 w 1508760"/>
                              <a:gd name="connsiteY18" fmla="*/ 1436303 h 1508760"/>
                              <a:gd name="connsiteX19" fmla="*/ 467666 w 1508760"/>
                              <a:gd name="connsiteY19" fmla="*/ 1285428 h 1508760"/>
                              <a:gd name="connsiteX20" fmla="*/ 281187 w 1508760"/>
                              <a:gd name="connsiteY20" fmla="*/ 1128953 h 1508760"/>
                              <a:gd name="connsiteX21" fmla="*/ 137225 w 1508760"/>
                              <a:gd name="connsiteY21" fmla="*/ 1181356 h 1508760"/>
                              <a:gd name="connsiteX22" fmla="*/ 76030 w 1508760"/>
                              <a:gd name="connsiteY22" fmla="*/ 1075364 h 1508760"/>
                              <a:gd name="connsiteX23" fmla="*/ 193393 w 1508760"/>
                              <a:gd name="connsiteY23" fmla="*/ 976890 h 1508760"/>
                              <a:gd name="connsiteX24" fmla="*/ 151122 w 1508760"/>
                              <a:gd name="connsiteY24" fmla="*/ 737157 h 1508760"/>
                              <a:gd name="connsiteX25" fmla="*/ 7157 w 1508760"/>
                              <a:gd name="connsiteY25" fmla="*/ 684763 h 1508760"/>
                              <a:gd name="connsiteX26" fmla="*/ 28409 w 1508760"/>
                              <a:gd name="connsiteY26" fmla="*/ 564233 h 1508760"/>
                              <a:gd name="connsiteX27" fmla="*/ 181612 w 1508760"/>
                              <a:gd name="connsiteY27" fmla="*/ 564237 h 1508760"/>
                              <a:gd name="connsiteX28" fmla="*/ 303328 w 1508760"/>
                              <a:gd name="connsiteY28" fmla="*/ 353419 h 1508760"/>
                              <a:gd name="connsiteX29" fmla="*/ 226723 w 1508760"/>
                              <a:gd name="connsiteY29" fmla="*/ 220744 h 1508760"/>
                              <a:gd name="connsiteX30" fmla="*/ 320478 w 1508760"/>
                              <a:gd name="connsiteY30" fmla="*/ 142074 h 1508760"/>
                              <a:gd name="connsiteX31" fmla="*/ 437836 w 1508760"/>
                              <a:gd name="connsiteY31" fmla="*/ 240554 h 1508760"/>
                              <a:gd name="connsiteX32" fmla="*/ 666587 w 1508760"/>
                              <a:gd name="connsiteY32" fmla="*/ 157296 h 1508760"/>
                              <a:gd name="connsiteX33" fmla="*/ 693186 w 1508760"/>
                              <a:gd name="connsiteY33" fmla="*/ 6420 h 1508760"/>
                              <a:gd name="connsiteX34" fmla="*/ 815574 w 1508760"/>
                              <a:gd name="connsiteY34" fmla="*/ 6420 h 1508760"/>
                              <a:gd name="connsiteX35" fmla="*/ 842174 w 1508760"/>
                              <a:gd name="connsiteY35" fmla="*/ 157296 h 1508760"/>
                              <a:gd name="connsiteX36" fmla="*/ 1070925 w 1508760"/>
                              <a:gd name="connsiteY36" fmla="*/ 240554 h 1508760"/>
                              <a:gd name="connsiteX37" fmla="*/ 1070924 w 1508760"/>
                              <a:gd name="connsiteY37" fmla="*/ 240554 h 1508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1508760" h="1508760">
                                <a:moveTo>
                                  <a:pt x="1070924" y="240554"/>
                                </a:moveTo>
                                <a:lnTo>
                                  <a:pt x="1188282" y="142074"/>
                                </a:lnTo>
                                <a:lnTo>
                                  <a:pt x="1282037" y="220744"/>
                                </a:lnTo>
                                <a:lnTo>
                                  <a:pt x="1205432" y="353420"/>
                                </a:lnTo>
                                <a:cubicBezTo>
                                  <a:pt x="1259903" y="414695"/>
                                  <a:pt x="1301317" y="486427"/>
                                  <a:pt x="1327148" y="564238"/>
                                </a:cubicBezTo>
                                <a:lnTo>
                                  <a:pt x="1480351" y="564233"/>
                                </a:lnTo>
                                <a:lnTo>
                                  <a:pt x="1501603" y="684763"/>
                                </a:lnTo>
                                <a:lnTo>
                                  <a:pt x="1357638" y="737157"/>
                                </a:lnTo>
                                <a:cubicBezTo>
                                  <a:pt x="1359978" y="819110"/>
                                  <a:pt x="1345595" y="900680"/>
                                  <a:pt x="1315367" y="976890"/>
                                </a:cubicBezTo>
                                <a:lnTo>
                                  <a:pt x="1432730" y="1075364"/>
                                </a:lnTo>
                                <a:lnTo>
                                  <a:pt x="1371535" y="1181356"/>
                                </a:lnTo>
                                <a:lnTo>
                                  <a:pt x="1227573" y="1128954"/>
                                </a:lnTo>
                                <a:cubicBezTo>
                                  <a:pt x="1176687" y="1193237"/>
                                  <a:pt x="1113237" y="1246478"/>
                                  <a:pt x="1041094" y="1285429"/>
                                </a:cubicBezTo>
                                <a:lnTo>
                                  <a:pt x="1067701" y="1436303"/>
                                </a:lnTo>
                                <a:lnTo>
                                  <a:pt x="952694" y="1478162"/>
                                </a:lnTo>
                                <a:lnTo>
                                  <a:pt x="876096" y="1345483"/>
                                </a:lnTo>
                                <a:cubicBezTo>
                                  <a:pt x="795795" y="1362018"/>
                                  <a:pt x="712966" y="1362018"/>
                                  <a:pt x="632665" y="1345483"/>
                                </a:cubicBezTo>
                                <a:lnTo>
                                  <a:pt x="556066" y="1478162"/>
                                </a:lnTo>
                                <a:lnTo>
                                  <a:pt x="441059" y="1436303"/>
                                </a:lnTo>
                                <a:lnTo>
                                  <a:pt x="467666" y="1285428"/>
                                </a:lnTo>
                                <a:cubicBezTo>
                                  <a:pt x="395523" y="1246478"/>
                                  <a:pt x="332073" y="1193237"/>
                                  <a:pt x="281187" y="1128953"/>
                                </a:cubicBezTo>
                                <a:lnTo>
                                  <a:pt x="137225" y="1181356"/>
                                </a:lnTo>
                                <a:lnTo>
                                  <a:pt x="76030" y="1075364"/>
                                </a:lnTo>
                                <a:lnTo>
                                  <a:pt x="193393" y="976890"/>
                                </a:lnTo>
                                <a:cubicBezTo>
                                  <a:pt x="163165" y="900680"/>
                                  <a:pt x="148782" y="819110"/>
                                  <a:pt x="151122" y="737157"/>
                                </a:cubicBezTo>
                                <a:lnTo>
                                  <a:pt x="7157" y="684763"/>
                                </a:lnTo>
                                <a:lnTo>
                                  <a:pt x="28409" y="564233"/>
                                </a:lnTo>
                                <a:lnTo>
                                  <a:pt x="181612" y="564237"/>
                                </a:lnTo>
                                <a:cubicBezTo>
                                  <a:pt x="207443" y="486426"/>
                                  <a:pt x="248857" y="414695"/>
                                  <a:pt x="303328" y="353419"/>
                                </a:cubicBezTo>
                                <a:lnTo>
                                  <a:pt x="226723" y="220744"/>
                                </a:lnTo>
                                <a:lnTo>
                                  <a:pt x="320478" y="142074"/>
                                </a:lnTo>
                                <a:lnTo>
                                  <a:pt x="437836" y="240554"/>
                                </a:lnTo>
                                <a:cubicBezTo>
                                  <a:pt x="507639" y="197551"/>
                                  <a:pt x="585473" y="169222"/>
                                  <a:pt x="666587" y="157296"/>
                                </a:cubicBezTo>
                                <a:lnTo>
                                  <a:pt x="693186" y="6420"/>
                                </a:lnTo>
                                <a:lnTo>
                                  <a:pt x="815574" y="6420"/>
                                </a:lnTo>
                                <a:lnTo>
                                  <a:pt x="842174" y="157296"/>
                                </a:lnTo>
                                <a:cubicBezTo>
                                  <a:pt x="923288" y="169223"/>
                                  <a:pt x="1001121" y="197552"/>
                                  <a:pt x="1070925" y="240554"/>
                                </a:cubicBezTo>
                                <a:lnTo>
                                  <a:pt x="1070924" y="240554"/>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52770951"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3. Yazılım Geliştirme ve Kontrol Ünitesi</w:t>
                              </w:r>
                            </w:p>
                          </w:txbxContent>
                        </wps:txbx>
                        <wps:bodyPr spcFirstLastPara="0" vert="horz" wrap="square" lIns="329998" tIns="380090" rIns="329998" bIns="406476" numCol="1" spcCol="1270" anchor="ctr" anchorCtr="0">
                          <a:noAutofit/>
                        </wps:bodyPr>
                      </wps:wsp>
                      <wps:wsp>
                        <wps:cNvPr id="14" name="Serbest Form 22"/>
                        <wps:cNvSpPr/>
                        <wps:spPr>
                          <a:xfrm>
                            <a:off x="2026998" y="900313"/>
                            <a:ext cx="1253966" cy="1227728"/>
                          </a:xfrm>
                          <a:custGeom>
                            <a:avLst/>
                            <a:gdLst>
                              <a:gd name="connsiteX0" fmla="*/ 821036 w 1097280"/>
                              <a:gd name="connsiteY0" fmla="*/ 277913 h 1097280"/>
                              <a:gd name="connsiteX1" fmla="*/ 982922 w 1097280"/>
                              <a:gd name="connsiteY1" fmla="*/ 229124 h 1097280"/>
                              <a:gd name="connsiteX2" fmla="*/ 1042490 w 1097280"/>
                              <a:gd name="connsiteY2" fmla="*/ 332299 h 1097280"/>
                              <a:gd name="connsiteX3" fmla="*/ 919295 w 1097280"/>
                              <a:gd name="connsiteY3" fmla="*/ 448101 h 1097280"/>
                              <a:gd name="connsiteX4" fmla="*/ 919295 w 1097280"/>
                              <a:gd name="connsiteY4" fmla="*/ 649179 h 1097280"/>
                              <a:gd name="connsiteX5" fmla="*/ 1042490 w 1097280"/>
                              <a:gd name="connsiteY5" fmla="*/ 764981 h 1097280"/>
                              <a:gd name="connsiteX6" fmla="*/ 982922 w 1097280"/>
                              <a:gd name="connsiteY6" fmla="*/ 868156 h 1097280"/>
                              <a:gd name="connsiteX7" fmla="*/ 821036 w 1097280"/>
                              <a:gd name="connsiteY7" fmla="*/ 819367 h 1097280"/>
                              <a:gd name="connsiteX8" fmla="*/ 646898 w 1097280"/>
                              <a:gd name="connsiteY8" fmla="*/ 919906 h 1097280"/>
                              <a:gd name="connsiteX9" fmla="*/ 608208 w 1097280"/>
                              <a:gd name="connsiteY9" fmla="*/ 1084498 h 1097280"/>
                              <a:gd name="connsiteX10" fmla="*/ 489072 w 1097280"/>
                              <a:gd name="connsiteY10" fmla="*/ 1084498 h 1097280"/>
                              <a:gd name="connsiteX11" fmla="*/ 450382 w 1097280"/>
                              <a:gd name="connsiteY11" fmla="*/ 919906 h 1097280"/>
                              <a:gd name="connsiteX12" fmla="*/ 276244 w 1097280"/>
                              <a:gd name="connsiteY12" fmla="*/ 819367 h 1097280"/>
                              <a:gd name="connsiteX13" fmla="*/ 114358 w 1097280"/>
                              <a:gd name="connsiteY13" fmla="*/ 868156 h 1097280"/>
                              <a:gd name="connsiteX14" fmla="*/ 54790 w 1097280"/>
                              <a:gd name="connsiteY14" fmla="*/ 764981 h 1097280"/>
                              <a:gd name="connsiteX15" fmla="*/ 177985 w 1097280"/>
                              <a:gd name="connsiteY15" fmla="*/ 649179 h 1097280"/>
                              <a:gd name="connsiteX16" fmla="*/ 177985 w 1097280"/>
                              <a:gd name="connsiteY16" fmla="*/ 448101 h 1097280"/>
                              <a:gd name="connsiteX17" fmla="*/ 54790 w 1097280"/>
                              <a:gd name="connsiteY17" fmla="*/ 332299 h 1097280"/>
                              <a:gd name="connsiteX18" fmla="*/ 114358 w 1097280"/>
                              <a:gd name="connsiteY18" fmla="*/ 229124 h 1097280"/>
                              <a:gd name="connsiteX19" fmla="*/ 276244 w 1097280"/>
                              <a:gd name="connsiteY19" fmla="*/ 277913 h 1097280"/>
                              <a:gd name="connsiteX20" fmla="*/ 450382 w 1097280"/>
                              <a:gd name="connsiteY20" fmla="*/ 177374 h 1097280"/>
                              <a:gd name="connsiteX21" fmla="*/ 489072 w 1097280"/>
                              <a:gd name="connsiteY21" fmla="*/ 12782 h 1097280"/>
                              <a:gd name="connsiteX22" fmla="*/ 608208 w 1097280"/>
                              <a:gd name="connsiteY22" fmla="*/ 12782 h 1097280"/>
                              <a:gd name="connsiteX23" fmla="*/ 646898 w 1097280"/>
                              <a:gd name="connsiteY23" fmla="*/ 177374 h 1097280"/>
                              <a:gd name="connsiteX24" fmla="*/ 821036 w 1097280"/>
                              <a:gd name="connsiteY24" fmla="*/ 277913 h 1097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097280" h="1097280">
                                <a:moveTo>
                                  <a:pt x="821036" y="277913"/>
                                </a:moveTo>
                                <a:lnTo>
                                  <a:pt x="982922" y="229124"/>
                                </a:lnTo>
                                <a:lnTo>
                                  <a:pt x="1042490" y="332299"/>
                                </a:lnTo>
                                <a:lnTo>
                                  <a:pt x="919295" y="448101"/>
                                </a:lnTo>
                                <a:cubicBezTo>
                                  <a:pt x="937153" y="513937"/>
                                  <a:pt x="937153" y="583342"/>
                                  <a:pt x="919295" y="649179"/>
                                </a:cubicBezTo>
                                <a:lnTo>
                                  <a:pt x="1042490" y="764981"/>
                                </a:lnTo>
                                <a:lnTo>
                                  <a:pt x="982922" y="868156"/>
                                </a:lnTo>
                                <a:lnTo>
                                  <a:pt x="821036" y="819367"/>
                                </a:lnTo>
                                <a:cubicBezTo>
                                  <a:pt x="772949" y="867751"/>
                                  <a:pt x="712843" y="902453"/>
                                  <a:pt x="646898" y="919906"/>
                                </a:cubicBezTo>
                                <a:lnTo>
                                  <a:pt x="608208" y="1084498"/>
                                </a:lnTo>
                                <a:lnTo>
                                  <a:pt x="489072" y="1084498"/>
                                </a:lnTo>
                                <a:lnTo>
                                  <a:pt x="450382" y="919906"/>
                                </a:lnTo>
                                <a:cubicBezTo>
                                  <a:pt x="384437" y="902453"/>
                                  <a:pt x="324331" y="867751"/>
                                  <a:pt x="276244" y="819367"/>
                                </a:cubicBezTo>
                                <a:lnTo>
                                  <a:pt x="114358" y="868156"/>
                                </a:lnTo>
                                <a:lnTo>
                                  <a:pt x="54790" y="764981"/>
                                </a:lnTo>
                                <a:lnTo>
                                  <a:pt x="177985" y="649179"/>
                                </a:lnTo>
                                <a:cubicBezTo>
                                  <a:pt x="160127" y="583343"/>
                                  <a:pt x="160127" y="513938"/>
                                  <a:pt x="177985" y="448101"/>
                                </a:cubicBezTo>
                                <a:lnTo>
                                  <a:pt x="54790" y="332299"/>
                                </a:lnTo>
                                <a:lnTo>
                                  <a:pt x="114358" y="229124"/>
                                </a:lnTo>
                                <a:lnTo>
                                  <a:pt x="276244" y="277913"/>
                                </a:lnTo>
                                <a:cubicBezTo>
                                  <a:pt x="324331" y="229529"/>
                                  <a:pt x="384437" y="194827"/>
                                  <a:pt x="450382" y="177374"/>
                                </a:cubicBezTo>
                                <a:lnTo>
                                  <a:pt x="489072" y="12782"/>
                                </a:lnTo>
                                <a:lnTo>
                                  <a:pt x="608208" y="12782"/>
                                </a:lnTo>
                                <a:lnTo>
                                  <a:pt x="646898" y="177374"/>
                                </a:lnTo>
                                <a:cubicBezTo>
                                  <a:pt x="712843" y="194827"/>
                                  <a:pt x="772949" y="229529"/>
                                  <a:pt x="821036" y="277913"/>
                                </a:cubicBez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3BAD408B" w14:textId="77777777" w:rsidR="003B080B" w:rsidRDefault="003B080B" w:rsidP="00495872">
                              <w:pPr>
                                <w:spacing w:after="67" w:line="216" w:lineRule="auto"/>
                                <w:jc w:val="center"/>
                              </w:pPr>
                              <w:r>
                                <w:rPr>
                                  <w:rFonts w:ascii="Helvetica" w:hAnsi="Helvetica"/>
                                  <w:b/>
                                  <w:bCs/>
                                  <w:color w:val="FFFFFF" w:themeColor="light1"/>
                                  <w:kern w:val="24"/>
                                  <w:sz w:val="16"/>
                                  <w:szCs w:val="16"/>
                                </w:rPr>
                                <w:t>1. Blok, Silindir Kapağı Krank Mekanizması</w:t>
                              </w:r>
                            </w:p>
                          </w:txbxContent>
                        </wps:txbx>
                        <wps:bodyPr spcFirstLastPara="0" vert="horz" wrap="square" lIns="292754" tIns="294423" rIns="292754" bIns="294423" numCol="1" spcCol="1270" anchor="ctr" anchorCtr="0">
                          <a:noAutofit/>
                        </wps:bodyPr>
                      </wps:wsp>
                      <wps:wsp>
                        <wps:cNvPr id="15" name="Serbest Form 23"/>
                        <wps:cNvSpPr/>
                        <wps:spPr>
                          <a:xfrm>
                            <a:off x="2646311" y="0"/>
                            <a:ext cx="1379752" cy="1382469"/>
                          </a:xfrm>
                          <a:custGeom>
                            <a:avLst/>
                            <a:gdLst>
                              <a:gd name="connsiteX0" fmla="*/ 804448 w 1075110"/>
                              <a:gd name="connsiteY0" fmla="*/ 272298 h 1075110"/>
                              <a:gd name="connsiteX1" fmla="*/ 963063 w 1075110"/>
                              <a:gd name="connsiteY1" fmla="*/ 224494 h 1075110"/>
                              <a:gd name="connsiteX2" fmla="*/ 1021427 w 1075110"/>
                              <a:gd name="connsiteY2" fmla="*/ 325585 h 1075110"/>
                              <a:gd name="connsiteX3" fmla="*/ 900721 w 1075110"/>
                              <a:gd name="connsiteY3" fmla="*/ 439048 h 1075110"/>
                              <a:gd name="connsiteX4" fmla="*/ 900721 w 1075110"/>
                              <a:gd name="connsiteY4" fmla="*/ 636063 h 1075110"/>
                              <a:gd name="connsiteX5" fmla="*/ 1021427 w 1075110"/>
                              <a:gd name="connsiteY5" fmla="*/ 749525 h 1075110"/>
                              <a:gd name="connsiteX6" fmla="*/ 963063 w 1075110"/>
                              <a:gd name="connsiteY6" fmla="*/ 850616 h 1075110"/>
                              <a:gd name="connsiteX7" fmla="*/ 804448 w 1075110"/>
                              <a:gd name="connsiteY7" fmla="*/ 802812 h 1075110"/>
                              <a:gd name="connsiteX8" fmla="*/ 633828 w 1075110"/>
                              <a:gd name="connsiteY8" fmla="*/ 901320 h 1075110"/>
                              <a:gd name="connsiteX9" fmla="*/ 595919 w 1075110"/>
                              <a:gd name="connsiteY9" fmla="*/ 1062586 h 1075110"/>
                              <a:gd name="connsiteX10" fmla="*/ 479191 w 1075110"/>
                              <a:gd name="connsiteY10" fmla="*/ 1062586 h 1075110"/>
                              <a:gd name="connsiteX11" fmla="*/ 441282 w 1075110"/>
                              <a:gd name="connsiteY11" fmla="*/ 901319 h 1075110"/>
                              <a:gd name="connsiteX12" fmla="*/ 270662 w 1075110"/>
                              <a:gd name="connsiteY12" fmla="*/ 802811 h 1075110"/>
                              <a:gd name="connsiteX13" fmla="*/ 112047 w 1075110"/>
                              <a:gd name="connsiteY13" fmla="*/ 850616 h 1075110"/>
                              <a:gd name="connsiteX14" fmla="*/ 53683 w 1075110"/>
                              <a:gd name="connsiteY14" fmla="*/ 749525 h 1075110"/>
                              <a:gd name="connsiteX15" fmla="*/ 174389 w 1075110"/>
                              <a:gd name="connsiteY15" fmla="*/ 636062 h 1075110"/>
                              <a:gd name="connsiteX16" fmla="*/ 174389 w 1075110"/>
                              <a:gd name="connsiteY16" fmla="*/ 439047 h 1075110"/>
                              <a:gd name="connsiteX17" fmla="*/ 53683 w 1075110"/>
                              <a:gd name="connsiteY17" fmla="*/ 325585 h 1075110"/>
                              <a:gd name="connsiteX18" fmla="*/ 112047 w 1075110"/>
                              <a:gd name="connsiteY18" fmla="*/ 224494 h 1075110"/>
                              <a:gd name="connsiteX19" fmla="*/ 270662 w 1075110"/>
                              <a:gd name="connsiteY19" fmla="*/ 272298 h 1075110"/>
                              <a:gd name="connsiteX20" fmla="*/ 441282 w 1075110"/>
                              <a:gd name="connsiteY20" fmla="*/ 173790 h 1075110"/>
                              <a:gd name="connsiteX21" fmla="*/ 479191 w 1075110"/>
                              <a:gd name="connsiteY21" fmla="*/ 12524 h 1075110"/>
                              <a:gd name="connsiteX22" fmla="*/ 595919 w 1075110"/>
                              <a:gd name="connsiteY22" fmla="*/ 12524 h 1075110"/>
                              <a:gd name="connsiteX23" fmla="*/ 633828 w 1075110"/>
                              <a:gd name="connsiteY23" fmla="*/ 173791 h 1075110"/>
                              <a:gd name="connsiteX24" fmla="*/ 804448 w 1075110"/>
                              <a:gd name="connsiteY24" fmla="*/ 272299 h 1075110"/>
                              <a:gd name="connsiteX25" fmla="*/ 804448 w 1075110"/>
                              <a:gd name="connsiteY25" fmla="*/ 272298 h 1075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075110" h="1075110">
                                <a:moveTo>
                                  <a:pt x="691991" y="271952"/>
                                </a:moveTo>
                                <a:lnTo>
                                  <a:pt x="806985" y="200731"/>
                                </a:lnTo>
                                <a:lnTo>
                                  <a:pt x="874378" y="268125"/>
                                </a:lnTo>
                                <a:lnTo>
                                  <a:pt x="803158" y="383119"/>
                                </a:lnTo>
                                <a:cubicBezTo>
                                  <a:pt x="830589" y="430296"/>
                                  <a:pt x="844960" y="483928"/>
                                  <a:pt x="844792" y="538500"/>
                                </a:cubicBezTo>
                                <a:lnTo>
                                  <a:pt x="963967" y="602476"/>
                                </a:lnTo>
                                <a:lnTo>
                                  <a:pt x="939300" y="694538"/>
                                </a:lnTo>
                                <a:lnTo>
                                  <a:pt x="804102" y="690355"/>
                                </a:lnTo>
                                <a:cubicBezTo>
                                  <a:pt x="776961" y="737700"/>
                                  <a:pt x="737700" y="776961"/>
                                  <a:pt x="690356" y="804102"/>
                                </a:cubicBezTo>
                                <a:lnTo>
                                  <a:pt x="694537" y="939300"/>
                                </a:lnTo>
                                <a:lnTo>
                                  <a:pt x="602477" y="963967"/>
                                </a:lnTo>
                                <a:lnTo>
                                  <a:pt x="538499" y="844791"/>
                                </a:lnTo>
                                <a:cubicBezTo>
                                  <a:pt x="483927" y="844959"/>
                                  <a:pt x="430295" y="830588"/>
                                  <a:pt x="383118" y="803157"/>
                                </a:cubicBezTo>
                                <a:lnTo>
                                  <a:pt x="268125" y="874379"/>
                                </a:lnTo>
                                <a:lnTo>
                                  <a:pt x="200732" y="806985"/>
                                </a:lnTo>
                                <a:lnTo>
                                  <a:pt x="271952" y="691991"/>
                                </a:lnTo>
                                <a:cubicBezTo>
                                  <a:pt x="244521" y="644814"/>
                                  <a:pt x="230150" y="591182"/>
                                  <a:pt x="230318" y="536610"/>
                                </a:cubicBezTo>
                                <a:lnTo>
                                  <a:pt x="111143" y="472634"/>
                                </a:lnTo>
                                <a:lnTo>
                                  <a:pt x="135810" y="380572"/>
                                </a:lnTo>
                                <a:lnTo>
                                  <a:pt x="271008" y="384755"/>
                                </a:lnTo>
                                <a:cubicBezTo>
                                  <a:pt x="298149" y="337410"/>
                                  <a:pt x="337410" y="298149"/>
                                  <a:pt x="384754" y="271008"/>
                                </a:cubicBezTo>
                                <a:lnTo>
                                  <a:pt x="380573" y="135810"/>
                                </a:lnTo>
                                <a:lnTo>
                                  <a:pt x="472633" y="111143"/>
                                </a:lnTo>
                                <a:lnTo>
                                  <a:pt x="536611" y="230319"/>
                                </a:lnTo>
                                <a:cubicBezTo>
                                  <a:pt x="591183" y="230151"/>
                                  <a:pt x="644815" y="244522"/>
                                  <a:pt x="691992" y="271953"/>
                                </a:cubicBezTo>
                                <a:lnTo>
                                  <a:pt x="691991" y="271952"/>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0091DF5B" w14:textId="77777777" w:rsidR="003B080B" w:rsidRPr="00495872" w:rsidRDefault="003B080B" w:rsidP="00495872">
                              <w:pPr>
                                <w:spacing w:after="92" w:line="216" w:lineRule="auto"/>
                                <w:jc w:val="center"/>
                                <w:rPr>
                                  <w:rFonts w:ascii="Helvetica" w:hAnsi="Helvetica" w:cs="Helvetica"/>
                                  <w:sz w:val="20"/>
                                  <w:szCs w:val="20"/>
                                </w:rPr>
                              </w:pPr>
                              <w:r w:rsidRPr="00495872">
                                <w:rPr>
                                  <w:rFonts w:ascii="Helvetica" w:hAnsi="Helvetica" w:cs="Helvetica"/>
                                  <w:b/>
                                  <w:bCs/>
                                  <w:color w:val="FFFFFF" w:themeColor="light1"/>
                                  <w:sz w:val="18"/>
                                  <w:szCs w:val="18"/>
                                </w:rPr>
                                <w:t>2. Yakıt Enjeksiyon Sistemi</w:t>
                              </w:r>
                            </w:p>
                          </w:txbxContent>
                        </wps:txbx>
                        <wps:bodyPr spcFirstLastPara="0" vert="horz" wrap="square" lIns="374396" tIns="374397" rIns="374396" bIns="374395" numCol="1" spcCol="1270" anchor="ctr" anchorCtr="0">
                          <a:noAutofit/>
                        </wps:bodyPr>
                      </wps:wsp>
                      <wps:wsp>
                        <wps:cNvPr id="16" name="Şekil 16"/>
                        <wps:cNvSpPr/>
                        <wps:spPr>
                          <a:xfrm rot="21190689">
                            <a:off x="3232363" y="1700858"/>
                            <a:ext cx="679501" cy="678143"/>
                          </a:xfrm>
                          <a:prstGeom prst="leftCircularArrow">
                            <a:avLst>
                              <a:gd name="adj1" fmla="val 6452"/>
                              <a:gd name="adj2" fmla="val 429999"/>
                              <a:gd name="adj3" fmla="val 10489124"/>
                              <a:gd name="adj4" fmla="val 15740153"/>
                              <a:gd name="adj5" fmla="val 7527"/>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17" name="Serbest Form 27"/>
                        <wps:cNvSpPr/>
                        <wps:spPr>
                          <a:xfrm>
                            <a:off x="2311739" y="1881458"/>
                            <a:ext cx="1696118" cy="1696118"/>
                          </a:xfrm>
                          <a:custGeom>
                            <a:avLst/>
                            <a:gdLst>
                              <a:gd name="connsiteX0" fmla="*/ 804448 w 1075110"/>
                              <a:gd name="connsiteY0" fmla="*/ 272298 h 1075110"/>
                              <a:gd name="connsiteX1" fmla="*/ 963063 w 1075110"/>
                              <a:gd name="connsiteY1" fmla="*/ 224494 h 1075110"/>
                              <a:gd name="connsiteX2" fmla="*/ 1021427 w 1075110"/>
                              <a:gd name="connsiteY2" fmla="*/ 325585 h 1075110"/>
                              <a:gd name="connsiteX3" fmla="*/ 900721 w 1075110"/>
                              <a:gd name="connsiteY3" fmla="*/ 439048 h 1075110"/>
                              <a:gd name="connsiteX4" fmla="*/ 900721 w 1075110"/>
                              <a:gd name="connsiteY4" fmla="*/ 636063 h 1075110"/>
                              <a:gd name="connsiteX5" fmla="*/ 1021427 w 1075110"/>
                              <a:gd name="connsiteY5" fmla="*/ 749525 h 1075110"/>
                              <a:gd name="connsiteX6" fmla="*/ 963063 w 1075110"/>
                              <a:gd name="connsiteY6" fmla="*/ 850616 h 1075110"/>
                              <a:gd name="connsiteX7" fmla="*/ 804448 w 1075110"/>
                              <a:gd name="connsiteY7" fmla="*/ 802812 h 1075110"/>
                              <a:gd name="connsiteX8" fmla="*/ 633828 w 1075110"/>
                              <a:gd name="connsiteY8" fmla="*/ 901320 h 1075110"/>
                              <a:gd name="connsiteX9" fmla="*/ 595919 w 1075110"/>
                              <a:gd name="connsiteY9" fmla="*/ 1062586 h 1075110"/>
                              <a:gd name="connsiteX10" fmla="*/ 479191 w 1075110"/>
                              <a:gd name="connsiteY10" fmla="*/ 1062586 h 1075110"/>
                              <a:gd name="connsiteX11" fmla="*/ 441282 w 1075110"/>
                              <a:gd name="connsiteY11" fmla="*/ 901319 h 1075110"/>
                              <a:gd name="connsiteX12" fmla="*/ 270662 w 1075110"/>
                              <a:gd name="connsiteY12" fmla="*/ 802811 h 1075110"/>
                              <a:gd name="connsiteX13" fmla="*/ 112047 w 1075110"/>
                              <a:gd name="connsiteY13" fmla="*/ 850616 h 1075110"/>
                              <a:gd name="connsiteX14" fmla="*/ 53683 w 1075110"/>
                              <a:gd name="connsiteY14" fmla="*/ 749525 h 1075110"/>
                              <a:gd name="connsiteX15" fmla="*/ 174389 w 1075110"/>
                              <a:gd name="connsiteY15" fmla="*/ 636062 h 1075110"/>
                              <a:gd name="connsiteX16" fmla="*/ 174389 w 1075110"/>
                              <a:gd name="connsiteY16" fmla="*/ 439047 h 1075110"/>
                              <a:gd name="connsiteX17" fmla="*/ 53683 w 1075110"/>
                              <a:gd name="connsiteY17" fmla="*/ 325585 h 1075110"/>
                              <a:gd name="connsiteX18" fmla="*/ 112047 w 1075110"/>
                              <a:gd name="connsiteY18" fmla="*/ 224494 h 1075110"/>
                              <a:gd name="connsiteX19" fmla="*/ 270662 w 1075110"/>
                              <a:gd name="connsiteY19" fmla="*/ 272298 h 1075110"/>
                              <a:gd name="connsiteX20" fmla="*/ 441282 w 1075110"/>
                              <a:gd name="connsiteY20" fmla="*/ 173790 h 1075110"/>
                              <a:gd name="connsiteX21" fmla="*/ 479191 w 1075110"/>
                              <a:gd name="connsiteY21" fmla="*/ 12524 h 1075110"/>
                              <a:gd name="connsiteX22" fmla="*/ 595919 w 1075110"/>
                              <a:gd name="connsiteY22" fmla="*/ 12524 h 1075110"/>
                              <a:gd name="connsiteX23" fmla="*/ 633828 w 1075110"/>
                              <a:gd name="connsiteY23" fmla="*/ 173791 h 1075110"/>
                              <a:gd name="connsiteX24" fmla="*/ 804448 w 1075110"/>
                              <a:gd name="connsiteY24" fmla="*/ 272299 h 1075110"/>
                              <a:gd name="connsiteX25" fmla="*/ 804448 w 1075110"/>
                              <a:gd name="connsiteY25" fmla="*/ 272298 h 1075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075110" h="1075110">
                                <a:moveTo>
                                  <a:pt x="691991" y="271952"/>
                                </a:moveTo>
                                <a:lnTo>
                                  <a:pt x="806985" y="200731"/>
                                </a:lnTo>
                                <a:lnTo>
                                  <a:pt x="874378" y="268125"/>
                                </a:lnTo>
                                <a:lnTo>
                                  <a:pt x="803158" y="383119"/>
                                </a:lnTo>
                                <a:cubicBezTo>
                                  <a:pt x="830589" y="430296"/>
                                  <a:pt x="844960" y="483928"/>
                                  <a:pt x="844792" y="538500"/>
                                </a:cubicBezTo>
                                <a:lnTo>
                                  <a:pt x="963967" y="602476"/>
                                </a:lnTo>
                                <a:lnTo>
                                  <a:pt x="939300" y="694538"/>
                                </a:lnTo>
                                <a:lnTo>
                                  <a:pt x="804102" y="690355"/>
                                </a:lnTo>
                                <a:cubicBezTo>
                                  <a:pt x="776961" y="737700"/>
                                  <a:pt x="737700" y="776961"/>
                                  <a:pt x="690356" y="804102"/>
                                </a:cubicBezTo>
                                <a:lnTo>
                                  <a:pt x="694537" y="939300"/>
                                </a:lnTo>
                                <a:lnTo>
                                  <a:pt x="602477" y="963967"/>
                                </a:lnTo>
                                <a:lnTo>
                                  <a:pt x="538499" y="844791"/>
                                </a:lnTo>
                                <a:cubicBezTo>
                                  <a:pt x="483927" y="844959"/>
                                  <a:pt x="430295" y="830588"/>
                                  <a:pt x="383118" y="803157"/>
                                </a:cubicBezTo>
                                <a:lnTo>
                                  <a:pt x="268125" y="874379"/>
                                </a:lnTo>
                                <a:lnTo>
                                  <a:pt x="200732" y="806985"/>
                                </a:lnTo>
                                <a:lnTo>
                                  <a:pt x="271952" y="691991"/>
                                </a:lnTo>
                                <a:cubicBezTo>
                                  <a:pt x="244521" y="644814"/>
                                  <a:pt x="230150" y="591182"/>
                                  <a:pt x="230318" y="536610"/>
                                </a:cubicBezTo>
                                <a:lnTo>
                                  <a:pt x="111143" y="472634"/>
                                </a:lnTo>
                                <a:lnTo>
                                  <a:pt x="135810" y="380572"/>
                                </a:lnTo>
                                <a:lnTo>
                                  <a:pt x="271008" y="384755"/>
                                </a:lnTo>
                                <a:cubicBezTo>
                                  <a:pt x="298149" y="337410"/>
                                  <a:pt x="337410" y="298149"/>
                                  <a:pt x="384754" y="271008"/>
                                </a:cubicBezTo>
                                <a:lnTo>
                                  <a:pt x="380573" y="135810"/>
                                </a:lnTo>
                                <a:lnTo>
                                  <a:pt x="472633" y="111143"/>
                                </a:lnTo>
                                <a:lnTo>
                                  <a:pt x="536611" y="230319"/>
                                </a:lnTo>
                                <a:cubicBezTo>
                                  <a:pt x="591183" y="230151"/>
                                  <a:pt x="644815" y="244522"/>
                                  <a:pt x="691992" y="271953"/>
                                </a:cubicBezTo>
                                <a:lnTo>
                                  <a:pt x="691991" y="271952"/>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5E857244"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4. Turbuşarj</w:t>
                              </w:r>
                            </w:p>
                            <w:p w14:paraId="407D7657"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Sistemi</w:t>
                              </w:r>
                            </w:p>
                          </w:txbxContent>
                        </wps:txbx>
                        <wps:bodyPr spcFirstLastPara="0" vert="horz" wrap="square" lIns="374396" tIns="374397" rIns="374396" bIns="374395" numCol="1" spcCol="1270" anchor="ctr" anchorCtr="0">
                          <a:noAutofit/>
                        </wps:bodyPr>
                      </wps:wsp>
                      <wps:wsp>
                        <wps:cNvPr id="18" name="Serbest Form 28"/>
                        <wps:cNvSpPr/>
                        <wps:spPr>
                          <a:xfrm>
                            <a:off x="3902225" y="2439956"/>
                            <a:ext cx="1314152" cy="1314152"/>
                          </a:xfrm>
                          <a:custGeom>
                            <a:avLst/>
                            <a:gdLst>
                              <a:gd name="connsiteX0" fmla="*/ 821036 w 1097280"/>
                              <a:gd name="connsiteY0" fmla="*/ 277913 h 1097280"/>
                              <a:gd name="connsiteX1" fmla="*/ 982922 w 1097280"/>
                              <a:gd name="connsiteY1" fmla="*/ 229124 h 1097280"/>
                              <a:gd name="connsiteX2" fmla="*/ 1042490 w 1097280"/>
                              <a:gd name="connsiteY2" fmla="*/ 332299 h 1097280"/>
                              <a:gd name="connsiteX3" fmla="*/ 919295 w 1097280"/>
                              <a:gd name="connsiteY3" fmla="*/ 448101 h 1097280"/>
                              <a:gd name="connsiteX4" fmla="*/ 919295 w 1097280"/>
                              <a:gd name="connsiteY4" fmla="*/ 649179 h 1097280"/>
                              <a:gd name="connsiteX5" fmla="*/ 1042490 w 1097280"/>
                              <a:gd name="connsiteY5" fmla="*/ 764981 h 1097280"/>
                              <a:gd name="connsiteX6" fmla="*/ 982922 w 1097280"/>
                              <a:gd name="connsiteY6" fmla="*/ 868156 h 1097280"/>
                              <a:gd name="connsiteX7" fmla="*/ 821036 w 1097280"/>
                              <a:gd name="connsiteY7" fmla="*/ 819367 h 1097280"/>
                              <a:gd name="connsiteX8" fmla="*/ 646898 w 1097280"/>
                              <a:gd name="connsiteY8" fmla="*/ 919906 h 1097280"/>
                              <a:gd name="connsiteX9" fmla="*/ 608208 w 1097280"/>
                              <a:gd name="connsiteY9" fmla="*/ 1084498 h 1097280"/>
                              <a:gd name="connsiteX10" fmla="*/ 489072 w 1097280"/>
                              <a:gd name="connsiteY10" fmla="*/ 1084498 h 1097280"/>
                              <a:gd name="connsiteX11" fmla="*/ 450382 w 1097280"/>
                              <a:gd name="connsiteY11" fmla="*/ 919906 h 1097280"/>
                              <a:gd name="connsiteX12" fmla="*/ 276244 w 1097280"/>
                              <a:gd name="connsiteY12" fmla="*/ 819367 h 1097280"/>
                              <a:gd name="connsiteX13" fmla="*/ 114358 w 1097280"/>
                              <a:gd name="connsiteY13" fmla="*/ 868156 h 1097280"/>
                              <a:gd name="connsiteX14" fmla="*/ 54790 w 1097280"/>
                              <a:gd name="connsiteY14" fmla="*/ 764981 h 1097280"/>
                              <a:gd name="connsiteX15" fmla="*/ 177985 w 1097280"/>
                              <a:gd name="connsiteY15" fmla="*/ 649179 h 1097280"/>
                              <a:gd name="connsiteX16" fmla="*/ 177985 w 1097280"/>
                              <a:gd name="connsiteY16" fmla="*/ 448101 h 1097280"/>
                              <a:gd name="connsiteX17" fmla="*/ 54790 w 1097280"/>
                              <a:gd name="connsiteY17" fmla="*/ 332299 h 1097280"/>
                              <a:gd name="connsiteX18" fmla="*/ 114358 w 1097280"/>
                              <a:gd name="connsiteY18" fmla="*/ 229124 h 1097280"/>
                              <a:gd name="connsiteX19" fmla="*/ 276244 w 1097280"/>
                              <a:gd name="connsiteY19" fmla="*/ 277913 h 1097280"/>
                              <a:gd name="connsiteX20" fmla="*/ 450382 w 1097280"/>
                              <a:gd name="connsiteY20" fmla="*/ 177374 h 1097280"/>
                              <a:gd name="connsiteX21" fmla="*/ 489072 w 1097280"/>
                              <a:gd name="connsiteY21" fmla="*/ 12782 h 1097280"/>
                              <a:gd name="connsiteX22" fmla="*/ 608208 w 1097280"/>
                              <a:gd name="connsiteY22" fmla="*/ 12782 h 1097280"/>
                              <a:gd name="connsiteX23" fmla="*/ 646898 w 1097280"/>
                              <a:gd name="connsiteY23" fmla="*/ 177374 h 1097280"/>
                              <a:gd name="connsiteX24" fmla="*/ 821036 w 1097280"/>
                              <a:gd name="connsiteY24" fmla="*/ 277913 h 1097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097280" h="1097280">
                                <a:moveTo>
                                  <a:pt x="821036" y="277913"/>
                                </a:moveTo>
                                <a:lnTo>
                                  <a:pt x="982922" y="229124"/>
                                </a:lnTo>
                                <a:lnTo>
                                  <a:pt x="1042490" y="332299"/>
                                </a:lnTo>
                                <a:lnTo>
                                  <a:pt x="919295" y="448101"/>
                                </a:lnTo>
                                <a:cubicBezTo>
                                  <a:pt x="937153" y="513937"/>
                                  <a:pt x="937153" y="583342"/>
                                  <a:pt x="919295" y="649179"/>
                                </a:cubicBezTo>
                                <a:lnTo>
                                  <a:pt x="1042490" y="764981"/>
                                </a:lnTo>
                                <a:lnTo>
                                  <a:pt x="982922" y="868156"/>
                                </a:lnTo>
                                <a:lnTo>
                                  <a:pt x="821036" y="819367"/>
                                </a:lnTo>
                                <a:cubicBezTo>
                                  <a:pt x="772949" y="867751"/>
                                  <a:pt x="712843" y="902453"/>
                                  <a:pt x="646898" y="919906"/>
                                </a:cubicBezTo>
                                <a:lnTo>
                                  <a:pt x="608208" y="1084498"/>
                                </a:lnTo>
                                <a:lnTo>
                                  <a:pt x="489072" y="1084498"/>
                                </a:lnTo>
                                <a:lnTo>
                                  <a:pt x="450382" y="919906"/>
                                </a:lnTo>
                                <a:cubicBezTo>
                                  <a:pt x="384437" y="902453"/>
                                  <a:pt x="324331" y="867751"/>
                                  <a:pt x="276244" y="819367"/>
                                </a:cubicBezTo>
                                <a:lnTo>
                                  <a:pt x="114358" y="868156"/>
                                </a:lnTo>
                                <a:lnTo>
                                  <a:pt x="54790" y="764981"/>
                                </a:lnTo>
                                <a:lnTo>
                                  <a:pt x="177985" y="649179"/>
                                </a:lnTo>
                                <a:cubicBezTo>
                                  <a:pt x="160127" y="583343"/>
                                  <a:pt x="160127" y="513938"/>
                                  <a:pt x="177985" y="448101"/>
                                </a:cubicBezTo>
                                <a:lnTo>
                                  <a:pt x="54790" y="332299"/>
                                </a:lnTo>
                                <a:lnTo>
                                  <a:pt x="114358" y="229124"/>
                                </a:lnTo>
                                <a:lnTo>
                                  <a:pt x="276244" y="277913"/>
                                </a:lnTo>
                                <a:cubicBezTo>
                                  <a:pt x="324331" y="229529"/>
                                  <a:pt x="384437" y="194827"/>
                                  <a:pt x="450382" y="177374"/>
                                </a:cubicBezTo>
                                <a:lnTo>
                                  <a:pt x="489072" y="12782"/>
                                </a:lnTo>
                                <a:lnTo>
                                  <a:pt x="608208" y="12782"/>
                                </a:lnTo>
                                <a:lnTo>
                                  <a:pt x="646898" y="177374"/>
                                </a:lnTo>
                                <a:cubicBezTo>
                                  <a:pt x="712843" y="194827"/>
                                  <a:pt x="772949" y="229529"/>
                                  <a:pt x="821036" y="277913"/>
                                </a:cubicBez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18AE9A64"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5. Emisyon Azaltma Teknolojileri</w:t>
                              </w:r>
                            </w:p>
                          </w:txbxContent>
                        </wps:txbx>
                        <wps:bodyPr spcFirstLastPara="0" vert="horz" wrap="square" lIns="292754" tIns="294423" rIns="292754" bIns="294423" numCol="1" spcCol="1270" anchor="ctr" anchorCtr="0">
                          <a:noAutofit/>
                        </wps:bodyPr>
                      </wps:wsp>
                      <wps:wsp>
                        <wps:cNvPr id="19" name="Serbest Form 29"/>
                        <wps:cNvSpPr/>
                        <wps:spPr>
                          <a:xfrm>
                            <a:off x="357977" y="1379341"/>
                            <a:ext cx="1961651" cy="1985789"/>
                          </a:xfrm>
                          <a:custGeom>
                            <a:avLst/>
                            <a:gdLst>
                              <a:gd name="connsiteX0" fmla="*/ 1070924 w 1508760"/>
                              <a:gd name="connsiteY0" fmla="*/ 240554 h 1508760"/>
                              <a:gd name="connsiteX1" fmla="*/ 1188282 w 1508760"/>
                              <a:gd name="connsiteY1" fmla="*/ 142074 h 1508760"/>
                              <a:gd name="connsiteX2" fmla="*/ 1282037 w 1508760"/>
                              <a:gd name="connsiteY2" fmla="*/ 220744 h 1508760"/>
                              <a:gd name="connsiteX3" fmla="*/ 1205432 w 1508760"/>
                              <a:gd name="connsiteY3" fmla="*/ 353420 h 1508760"/>
                              <a:gd name="connsiteX4" fmla="*/ 1327148 w 1508760"/>
                              <a:gd name="connsiteY4" fmla="*/ 564238 h 1508760"/>
                              <a:gd name="connsiteX5" fmla="*/ 1480351 w 1508760"/>
                              <a:gd name="connsiteY5" fmla="*/ 564233 h 1508760"/>
                              <a:gd name="connsiteX6" fmla="*/ 1501603 w 1508760"/>
                              <a:gd name="connsiteY6" fmla="*/ 684763 h 1508760"/>
                              <a:gd name="connsiteX7" fmla="*/ 1357638 w 1508760"/>
                              <a:gd name="connsiteY7" fmla="*/ 737157 h 1508760"/>
                              <a:gd name="connsiteX8" fmla="*/ 1315367 w 1508760"/>
                              <a:gd name="connsiteY8" fmla="*/ 976890 h 1508760"/>
                              <a:gd name="connsiteX9" fmla="*/ 1432730 w 1508760"/>
                              <a:gd name="connsiteY9" fmla="*/ 1075364 h 1508760"/>
                              <a:gd name="connsiteX10" fmla="*/ 1371535 w 1508760"/>
                              <a:gd name="connsiteY10" fmla="*/ 1181356 h 1508760"/>
                              <a:gd name="connsiteX11" fmla="*/ 1227573 w 1508760"/>
                              <a:gd name="connsiteY11" fmla="*/ 1128954 h 1508760"/>
                              <a:gd name="connsiteX12" fmla="*/ 1041094 w 1508760"/>
                              <a:gd name="connsiteY12" fmla="*/ 1285429 h 1508760"/>
                              <a:gd name="connsiteX13" fmla="*/ 1067701 w 1508760"/>
                              <a:gd name="connsiteY13" fmla="*/ 1436303 h 1508760"/>
                              <a:gd name="connsiteX14" fmla="*/ 952694 w 1508760"/>
                              <a:gd name="connsiteY14" fmla="*/ 1478162 h 1508760"/>
                              <a:gd name="connsiteX15" fmla="*/ 876096 w 1508760"/>
                              <a:gd name="connsiteY15" fmla="*/ 1345483 h 1508760"/>
                              <a:gd name="connsiteX16" fmla="*/ 632665 w 1508760"/>
                              <a:gd name="connsiteY16" fmla="*/ 1345483 h 1508760"/>
                              <a:gd name="connsiteX17" fmla="*/ 556066 w 1508760"/>
                              <a:gd name="connsiteY17" fmla="*/ 1478162 h 1508760"/>
                              <a:gd name="connsiteX18" fmla="*/ 441059 w 1508760"/>
                              <a:gd name="connsiteY18" fmla="*/ 1436303 h 1508760"/>
                              <a:gd name="connsiteX19" fmla="*/ 467666 w 1508760"/>
                              <a:gd name="connsiteY19" fmla="*/ 1285428 h 1508760"/>
                              <a:gd name="connsiteX20" fmla="*/ 281187 w 1508760"/>
                              <a:gd name="connsiteY20" fmla="*/ 1128953 h 1508760"/>
                              <a:gd name="connsiteX21" fmla="*/ 137225 w 1508760"/>
                              <a:gd name="connsiteY21" fmla="*/ 1181356 h 1508760"/>
                              <a:gd name="connsiteX22" fmla="*/ 76030 w 1508760"/>
                              <a:gd name="connsiteY22" fmla="*/ 1075364 h 1508760"/>
                              <a:gd name="connsiteX23" fmla="*/ 193393 w 1508760"/>
                              <a:gd name="connsiteY23" fmla="*/ 976890 h 1508760"/>
                              <a:gd name="connsiteX24" fmla="*/ 151122 w 1508760"/>
                              <a:gd name="connsiteY24" fmla="*/ 737157 h 1508760"/>
                              <a:gd name="connsiteX25" fmla="*/ 7157 w 1508760"/>
                              <a:gd name="connsiteY25" fmla="*/ 684763 h 1508760"/>
                              <a:gd name="connsiteX26" fmla="*/ 28409 w 1508760"/>
                              <a:gd name="connsiteY26" fmla="*/ 564233 h 1508760"/>
                              <a:gd name="connsiteX27" fmla="*/ 181612 w 1508760"/>
                              <a:gd name="connsiteY27" fmla="*/ 564237 h 1508760"/>
                              <a:gd name="connsiteX28" fmla="*/ 303328 w 1508760"/>
                              <a:gd name="connsiteY28" fmla="*/ 353419 h 1508760"/>
                              <a:gd name="connsiteX29" fmla="*/ 226723 w 1508760"/>
                              <a:gd name="connsiteY29" fmla="*/ 220744 h 1508760"/>
                              <a:gd name="connsiteX30" fmla="*/ 320478 w 1508760"/>
                              <a:gd name="connsiteY30" fmla="*/ 142074 h 1508760"/>
                              <a:gd name="connsiteX31" fmla="*/ 437836 w 1508760"/>
                              <a:gd name="connsiteY31" fmla="*/ 240554 h 1508760"/>
                              <a:gd name="connsiteX32" fmla="*/ 666587 w 1508760"/>
                              <a:gd name="connsiteY32" fmla="*/ 157296 h 1508760"/>
                              <a:gd name="connsiteX33" fmla="*/ 693186 w 1508760"/>
                              <a:gd name="connsiteY33" fmla="*/ 6420 h 1508760"/>
                              <a:gd name="connsiteX34" fmla="*/ 815574 w 1508760"/>
                              <a:gd name="connsiteY34" fmla="*/ 6420 h 1508760"/>
                              <a:gd name="connsiteX35" fmla="*/ 842174 w 1508760"/>
                              <a:gd name="connsiteY35" fmla="*/ 157296 h 1508760"/>
                              <a:gd name="connsiteX36" fmla="*/ 1070925 w 1508760"/>
                              <a:gd name="connsiteY36" fmla="*/ 240554 h 1508760"/>
                              <a:gd name="connsiteX37" fmla="*/ 1070924 w 1508760"/>
                              <a:gd name="connsiteY37" fmla="*/ 240554 h 1508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1508760" h="1508760">
                                <a:moveTo>
                                  <a:pt x="1070924" y="240554"/>
                                </a:moveTo>
                                <a:lnTo>
                                  <a:pt x="1188282" y="142074"/>
                                </a:lnTo>
                                <a:lnTo>
                                  <a:pt x="1282037" y="220744"/>
                                </a:lnTo>
                                <a:lnTo>
                                  <a:pt x="1205432" y="353420"/>
                                </a:lnTo>
                                <a:cubicBezTo>
                                  <a:pt x="1259903" y="414695"/>
                                  <a:pt x="1301317" y="486427"/>
                                  <a:pt x="1327148" y="564238"/>
                                </a:cubicBezTo>
                                <a:lnTo>
                                  <a:pt x="1480351" y="564233"/>
                                </a:lnTo>
                                <a:lnTo>
                                  <a:pt x="1501603" y="684763"/>
                                </a:lnTo>
                                <a:lnTo>
                                  <a:pt x="1357638" y="737157"/>
                                </a:lnTo>
                                <a:cubicBezTo>
                                  <a:pt x="1359978" y="819110"/>
                                  <a:pt x="1345595" y="900680"/>
                                  <a:pt x="1315367" y="976890"/>
                                </a:cubicBezTo>
                                <a:lnTo>
                                  <a:pt x="1432730" y="1075364"/>
                                </a:lnTo>
                                <a:lnTo>
                                  <a:pt x="1371535" y="1181356"/>
                                </a:lnTo>
                                <a:lnTo>
                                  <a:pt x="1227573" y="1128954"/>
                                </a:lnTo>
                                <a:cubicBezTo>
                                  <a:pt x="1176687" y="1193237"/>
                                  <a:pt x="1113237" y="1246478"/>
                                  <a:pt x="1041094" y="1285429"/>
                                </a:cubicBezTo>
                                <a:lnTo>
                                  <a:pt x="1067701" y="1436303"/>
                                </a:lnTo>
                                <a:lnTo>
                                  <a:pt x="952694" y="1478162"/>
                                </a:lnTo>
                                <a:lnTo>
                                  <a:pt x="876096" y="1345483"/>
                                </a:lnTo>
                                <a:cubicBezTo>
                                  <a:pt x="795795" y="1362018"/>
                                  <a:pt x="712966" y="1362018"/>
                                  <a:pt x="632665" y="1345483"/>
                                </a:cubicBezTo>
                                <a:lnTo>
                                  <a:pt x="556066" y="1478162"/>
                                </a:lnTo>
                                <a:lnTo>
                                  <a:pt x="441059" y="1436303"/>
                                </a:lnTo>
                                <a:lnTo>
                                  <a:pt x="467666" y="1285428"/>
                                </a:lnTo>
                                <a:cubicBezTo>
                                  <a:pt x="395523" y="1246478"/>
                                  <a:pt x="332073" y="1193237"/>
                                  <a:pt x="281187" y="1128953"/>
                                </a:cubicBezTo>
                                <a:lnTo>
                                  <a:pt x="137225" y="1181356"/>
                                </a:lnTo>
                                <a:lnTo>
                                  <a:pt x="76030" y="1075364"/>
                                </a:lnTo>
                                <a:lnTo>
                                  <a:pt x="193393" y="976890"/>
                                </a:lnTo>
                                <a:cubicBezTo>
                                  <a:pt x="163165" y="900680"/>
                                  <a:pt x="148782" y="819110"/>
                                  <a:pt x="151122" y="737157"/>
                                </a:cubicBezTo>
                                <a:lnTo>
                                  <a:pt x="7157" y="684763"/>
                                </a:lnTo>
                                <a:lnTo>
                                  <a:pt x="28409" y="564233"/>
                                </a:lnTo>
                                <a:lnTo>
                                  <a:pt x="181612" y="564237"/>
                                </a:lnTo>
                                <a:cubicBezTo>
                                  <a:pt x="207443" y="486426"/>
                                  <a:pt x="248857" y="414695"/>
                                  <a:pt x="303328" y="353419"/>
                                </a:cubicBezTo>
                                <a:lnTo>
                                  <a:pt x="226723" y="220744"/>
                                </a:lnTo>
                                <a:lnTo>
                                  <a:pt x="320478" y="142074"/>
                                </a:lnTo>
                                <a:lnTo>
                                  <a:pt x="437836" y="240554"/>
                                </a:lnTo>
                                <a:cubicBezTo>
                                  <a:pt x="507639" y="197551"/>
                                  <a:pt x="585473" y="169222"/>
                                  <a:pt x="666587" y="157296"/>
                                </a:cubicBezTo>
                                <a:lnTo>
                                  <a:pt x="693186" y="6420"/>
                                </a:lnTo>
                                <a:lnTo>
                                  <a:pt x="815574" y="6420"/>
                                </a:lnTo>
                                <a:lnTo>
                                  <a:pt x="842174" y="157296"/>
                                </a:lnTo>
                                <a:cubicBezTo>
                                  <a:pt x="923288" y="169223"/>
                                  <a:pt x="1001121" y="197552"/>
                                  <a:pt x="1070925" y="240554"/>
                                </a:cubicBezTo>
                                <a:lnTo>
                                  <a:pt x="1070924" y="240554"/>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3E989209" w14:textId="77777777" w:rsidR="003B080B" w:rsidRDefault="003B080B" w:rsidP="00495872">
                              <w:pPr>
                                <w:spacing w:after="134" w:line="216" w:lineRule="auto"/>
                                <w:jc w:val="center"/>
                              </w:pPr>
                              <w:r>
                                <w:rPr>
                                  <w:rFonts w:ascii="Helvetica" w:hAnsi="Helvetica"/>
                                  <w:b/>
                                  <w:bCs/>
                                  <w:color w:val="FFFFFF" w:themeColor="light1"/>
                                  <w:kern w:val="24"/>
                                  <w:sz w:val="32"/>
                                  <w:szCs w:val="32"/>
                                </w:rPr>
                                <w:t>İçten Yanmalı Dizel Motoru Üretimi</w:t>
                              </w:r>
                            </w:p>
                          </w:txbxContent>
                        </wps:txbx>
                        <wps:bodyPr spcFirstLastPara="0" vert="horz" wrap="square" lIns="329998" tIns="380090" rIns="329998" bIns="406476" numCol="1" spcCol="1270" anchor="ctr" anchorCtr="0">
                          <a:noAutofit/>
                        </wps:bodyPr>
                      </wps:wsp>
                      <wps:wsp>
                        <wps:cNvPr id="20" name="Çember Ok 30"/>
                        <wps:cNvSpPr/>
                        <wps:spPr>
                          <a:xfrm rot="8876488">
                            <a:off x="0" y="1248525"/>
                            <a:ext cx="2497972" cy="2497972"/>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1" name="Çember Ok 32"/>
                        <wps:cNvSpPr/>
                        <wps:spPr>
                          <a:xfrm rot="13695209">
                            <a:off x="1908698" y="885940"/>
                            <a:ext cx="832113" cy="825094"/>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2" name="Çember Ok 33"/>
                        <wps:cNvSpPr/>
                        <wps:spPr>
                          <a:xfrm rot="19678423">
                            <a:off x="3237673" y="34510"/>
                            <a:ext cx="826078" cy="828112"/>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3" name="Çember Ok 34"/>
                        <wps:cNvSpPr/>
                        <wps:spPr>
                          <a:xfrm rot="15859896">
                            <a:off x="3636128" y="2490536"/>
                            <a:ext cx="832113" cy="825094"/>
                          </a:xfrm>
                          <a:prstGeom prst="circularArrow">
                            <a:avLst>
                              <a:gd name="adj1" fmla="val 4687"/>
                              <a:gd name="adj2" fmla="val 299029"/>
                              <a:gd name="adj3" fmla="val 2467204"/>
                              <a:gd name="adj4" fmla="val 18732145"/>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5B704200" id="Grup 35" o:spid="_x0000_s1026" style="position:absolute;margin-left:12.3pt;margin-top:11.45pt;width:435.25pt;height:313.2pt;z-index:251668480;mso-width-relative:margin;mso-height-relative:margin" coordsize="52163,37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g4AOhwAACDVAAAOAAAAZHJzL2Uyb0RvYy54bWzsXe+OIzdy/x4g7yDMxwDxNMn+O/D6cFnH&#10;RoBDbMQXYOejVqP5k5uRFEnjWd8L5C3yMkHeKz9Wkd2slra72rO7F9/1wvBI6qouFlksFquKxa9/&#10;9+HpcfHzen942G7eXJivsovFerPa3jxs7t5c/Psfv/vH+mJxOC43N8vH7Wb95uKX9eHid9/8/d99&#10;/bK7Wtvt/fbxZr1f4CWbw9XL7s3F/fG4u7q8PKzu10/Lw1fb3XqDh7fb/dPyiK/7u8ub/fIFb396&#10;vLRZVl6+bPc3u/12tT4c8Ou3/PDiG3r/7e16dfzh9vawPi4e31ygbUf6/57+/97///Kbr5dXd/vl&#10;7v5hFZqx/BWteFo+bEC0fdW3y+Ny8bx/OHnV08Nqvz1sb49frbZPl9vb24fVmngANybrcfP9fvu8&#10;I17url7udm03oWt7/fSrX7v6159/3C8ebjB29mKxWT5hjL7fP+8WrvB987K7uwLI9/vdT7sf9+GH&#10;O/7m2f1wu3/yf8HI4gP16i9tr64/HBcr/FgUtiqr4mKxwjPXVFWZh35f3WNwTvBW9/8cMa0pXVUF&#10;zKrITVb7Vl1Gwpe+fW1zXnaQoUPXTYfXddNP98vdmnr/4PsgdpOL3fTTev9+fTguvoNwLqzh7iLQ&#10;tq8OVwd025mOcnlWZXV5sUCXNIW1BfG1vIp9ZoqsqUqQ8n0Wv6ScL69Wz4fj9+stdf/y5z8cjngM&#10;+bvBJ/4QRnO13WwOD8f1O4j/7dMjpPsfLhcG5BubL14WeHldlXEi3PSQrlMkm2dFkS/uR3DemZSQ&#10;qWtb23FCAim3WaUgBIntOAKVzFXjhFIk6+koCGEgEkJZkTsFRymSKxx4Gu+6PCXkbGXyepyjFKko&#10;c+vqcUKYjh1HeZ25wowTSpGIkBsnBBnvCBWZKTM3TihFKuscM2GcENRER8gVwFF0XYpUucoU1Tgh&#10;rGgJIVO4UiF1KRJmdt0ohKFJCUHkKpeNd51Ayiq0TiHfJp3mxveDK8ZJSSxTG1eU491nxEy3tioq&#10;hURILGPrRqWJ0sluMqwfjULn+ZWwG2FbF7ltFHyl891kZVVliillBFbuSof5Ma5h0ymP9aNUsZUi&#10;mbyqTWkVpNJJ71eKplRIRopkXF7ktYYrMe2dLUuNEKZIelLpxC+KMis1XKVI+g5Mp34OESwaRQem&#10;SEYtFunkz8uqVHGVImFiQdoV64dNNYatjakVSlAgGZrECrGAaZVMR1fBWhrvQImk1U02nfmQdY3C&#10;FTiwq3Qa14p53zjXKJSgQNKuIlZM+wLdrrBdBJJ2YbTprKe1dNS8FCjald6mU97WeaaYUAJHa7tY&#10;MeGhL42m61IkoqSwKWw637EEOMzB8c4TSLAwjWKZsul0t7asrEbwJJLSaE5VhLMZVpxxnlyKZJT7&#10;AJdqiNxVtVNoc4Gk3dq4VEFAvRYatSeQYGJaLKGjS7xLFUTZOFNreBJIqh2HS9VDbYoCG69RyRNI&#10;2HEojFn4EzotXufWqOikSOqeS9UDb3QVC4ZLsdTikM519Z7apVjnSMG/0e7jl/dxa7/6sAl7e3xa&#10;LL2DLSOf02578E6UdKMPr0H8ii08Ow6A5R0DI8iYSikyuTXQHh0yZkeKbCdRhuymyG4SMqQ4Rc4n&#10;IUPKUmTyfKl5htykyOUkypCEFLmahAz1nyJH15huqKDRU+RmEmW/80ux8X2SjPWFbJqU+f2ZoD5N&#10;zvyWS6BPkzTTEzV8n8R7T9jMNGkzPXHD90nUewJnpkmc6Ykcvk+i3hM6M03q/PYhHTh8n0LdbwkE&#10;+jSp83a+QJ8mdd52F+jTpM4b5AJ9mtR5O1ugT5M6bz0L9GlS5+1ogT5N6rxxLNCnSZ23eAX6NKnz&#10;FmmKju9TpM6bmQJ9mtR521GgT5M6b0UK9GlS5+08gT5N6rzNJ9CnSZ03yQT6NKnzZpZAF1LH63sw&#10;qPaIE/oI4SNFCI8XC0QI9xcLRAjf+8FeXu2WR2+HxY+LF4rKUOBkcd999s+ftj+v/7glyKM3y4JZ&#10;SG1hYy/ITwf4uBEIHDIhBN4BBYQIFv/u+P0c+OD3UzxjBJzCFwTOUYke+Or5/cPqn9Z/Fk2yRdNk&#10;LEu5ycuGBhLdwi1wmXFYSXxv5zW2A9TR3VMKY9BTjk4EgpJQjykOSXRIUW4jWPwbWsCBBQJnL0KP&#10;qR44hwcInJ0bPXDZtMgl+qBiVVSbxrDN03GZFwW6xfdBg7h0TVqie0phAn5K3n9VH5DLn5CCX6nX&#10;zD5X5LdnePZ4DcOz7z3Ak0e9B3+2GwzcijUPtjGNs5hmPEVYFoyhn3w/GJuX2PSLx+yDZ5rsWQ80&#10;Ja0eZ+xNZyx2hvZaKuHZIx7Ayc89CM5ebQZnX3UPXLaNxaFqCvwXkEoE7wWflcEmn9WXcSdPS/Jt&#10;nyEoCUmm2EutZoo9zQGcwgo9puTb2VvM4OwD7oHLpnEfuAaxfdYKZ8YaTqysCk9PBYV9xkyQPcGB&#10;oCQkW4nQFLy/AYniTb1WSnDy4DI0+2UHodFGeGEJnH2rPWjZsKAUSmfKj876vK5qXr/PKAzyxBI1&#10;oYIklR4/cIEQhkLHkV+UgNnb2WNGvhjaAr7NDjqulBFKNopZp6UmLAle6dPiHBWezes6tPV0vWD/&#10;JlHzK1C3CxArT6QdqJGnknA4aD/ID3sbCVqxgrLHkN9NKQ69d5/jvsgQYGbD0jRVUZBVF7kvEESJ&#10;kl82FjuHREOy15DbRr7AQE1Skdyz/49wvLet1z4Jyz48JSz54U7bEt8o28Qj0Vg4p3kZNJ45Wpkj&#10;5ybLEGBgk5f6RbAenHFET5hCkk6kHqYYp6qcIkWw1eP2sEYHw6LzZlr7gew1b+a1iTJIF4oZOfTp&#10;+Mvj2htqj5t/W98iCQrWmiWPGqWfrd8+7hc/L71ZeDT08/3z2ics0W9hfT8sfYKZ+Onx+an/0/Jx&#10;d7+UP6JhLRVqMjXCt+b24fGxbQ8TbiGZ0HK1Wm++RJtCU3yr1pRM17aLPY9/qXa1jaH+2m6Obbue&#10;Hjbb/cfGkIXkluHR6YkQ+I/HD+8/AMR/fL+9+QUJX4fd6ruH/eH4h+Xh+ONyj9wpbAaR7Yg0wvvt&#10;/s8XixdkDr65OPzn83K/vlg8/ssGOWfONk2DCXLkb3WWNcDai2fv6VuewT6ClbB5fnq7hZxh3oAi&#10;f7QVkJabFejAl3vEboS/vD3iO/f+Zvv75+P29sFnfhEv3OrwBZlwzMvnT4nDLpEzB2VKHM1935vI&#10;nhtPibMZ0hh8v7EF7eCmA19JSpwtHNlUlBIH27WCX4BHNGYhdjN9eTU5Ja62JuO4EVLvbLTf74Yz&#10;4qqqMRTCHsQRGXFNbaE1fYxlEOcawtAmoVjbwMDyQaNBnHdYwlscpLvYHGlGo4RSJNhskN5xQlj3&#10;W0KNaWxDEZbBxl2nOHleG6THjDIEyZpMJ8Up88ZUCn5gwrV01B2XIiGptakVDGG2t4S0kpDi1CXW&#10;dwofDnb2O9iJLR2tZAscWMPIaxsdIMzXlk6ZI6+NYryDbbtOcSA8TabgB6ZWRydDqqeCToqDzOEc&#10;IzTOkEhqy5GnV2nmKnR12zw9qXSK50XmOE92uPNEIpy290RGG7KxLZJeR/WCQMIGRiUPMp8NmUuF&#10;YqAEklbCfRym7XPY2xpVJ3C0UxYRmo6QgcavFcpOIGm1kA/utCypKaVIWr1q0rmu7bwUR7tQ+IhR&#10;x5JWHlIk7dqHbWRHSS3jEkm3mmMD1lHSzluBhLF1nOA+ONnfiSw2rTISSMbCBTGu9UQSW6nUrwJJ&#10;Syi1ArQLhsh7U/ddqh+0S6DIe4OJeWLdYds2p2ZEZ7wu0wDjAJO+TUeZFkKC7k2RpwWQoBlT5Gnh&#10;I2i7FDm6xHQ8Q4GlyHGjokOGTkqRp4Ur59SMTtTm1Azv/tKlffWErnPKqtD96pbKLL7z1lxHPXgM&#10;Wx2B75PQ2XXdoZPnQc37Z03N4Fa8Js4cTASKM4fP3i/ShY/ZT8pLHA0DL1yhCzu46DANflzyQzA8&#10;uRcCfISKf6MXlrwJBM623yA4+wQImk3SHrR0+IYG0bkjwikMIjEiroivCKHyw9rhMJ1/YfQ6J9TY&#10;1A7UJJWPM8Q7gV4TJTjv1Yk+b1AGoZOx4I1TD1o2jNmHP6vJeRbWODwkIwqIJ9Y5s99kNkdPJOyz&#10;GUVt4w1hoCapSH7YxiOcsF/tNVGCs+2pB6fN7GmL4ktly5h/hw16SNk4ZdHZ3IVMmtPOYWOfqIne&#10;llQi7SDPtBVhHHKpDLJPOyQCVogKb9wIWkhjbIBsVmhOmcGAJpzCi7cYX5yZbB/6iSEizQk1MdMk&#10;lUibqXXsKKay6XqKt2KDPZWMhdBCsQGyWWHku8EFhQL5WolwJ2JhmryWuSW8+aJu421BaJukEmkz&#10;tVSU/eZokJ10mowDk//rtDWRvmwVtyaZ2KfsJSrhtGMSHSN6WlKZg2O96NynC9j97QXHuE6EnzCv&#10;jZEhBIJyDjFGhoUPp9ZjjCw+4xhZfPZbj5FhI3suRkaKXh8jw1LvvAcYtnYIQLcVI1yFPAQYwhQe&#10;gysZWXpBtX2a8FiWY30hrzFsk5j8NhYeg9pin/sQjgyP4QQ0jvt77/QQTi88Bt8+h8eGcHrhMYvU&#10;EDq0OkxIhMdsgdwOcqcNEkqdXMgGrCydBB+mk+LkrsnQ2T76MkgndXFp6aQ4pcPJZ45fDtIRHvBM&#10;2XEpUpVjXVd0XOrLbpSSkOLURVYaDicNMpS6smulZEsc5K+xX3WQTurILh1mpWIGpTgNMmv5dN2w&#10;IKRubKShYhswPoNSHNQrQA0aRcfJ8Bj8o41CtAWSnpQIj+XYAXEkbqjDr2V4zOclc/R3COmdiHQh&#10;8aJEYYRxBZQqhjrz+YzjE1ZEupAphUOxCkqpatBKuAh14Uw6CjCMs5TqBu2UFZEunOp0tUL2BBJp&#10;IcVk6oXHlJRS9UB6laPawwKRznVt56U4TrlQ9MJjSnlINYRFLFez9vXCY0oZT3WERe6tZjUXkS6k&#10;IavmrUAyiI5xgZxhrSciXYgAq5SRQDK2sBrDIZ3rWv3aC4/pCKVTXbtg9MJj6DuFJhKRLu0SKJBI&#10;HhTaVdR4UFNKrYdzkjcH4o5rpFRhL6b2c0O7pz76ORA3dhaevbFtWCHup3QxjTkQNwfiUHbxej4j&#10;rVZQnzUQN1r5YviM9CeI47HJyXE8/nwujlf6GA67eHBwEtvmoOM/FsersxIZaaTaURC3QpSE14To&#10;dY5/2d9cw0APhxgt4h7geRA6cwalSf2y4Wo4nqIGjO+UvuZAwWVFzZozdxmOwXkKMVLnkzBRbNS/&#10;ECXhGs7gTh5WDSwtPCwc9jltDHngXBCcBE0Jyxs4JQJjyKYf4qdB9ASvJegGUbSYlxH5iX8DJ/6w&#10;IrenxOnXot9X57hHddum5NGDEVsxD5HB8IsnH+CSriESnLECI8kTZk4kFdlC1P0rYsyMWRvinjqI&#10;+yp02xA0eidveBwxarApez0r28U9RmPKFPxIFyKSQ9LAglp7GRFhLBIvljQUI/Xn3Ma5DwLsu5PE&#10;ui+dsq9ocvBohikzxH2YeiwpNCEl9DnusRMrQiZD6WNxZGDFsbc4JF2w6ME9YzjulDxEgacg+WXJ&#10;3lWvcQYk3+BfCAnnlS1xVF+2UHKP2pzIuCcKrs5w7mwQGtxnKLXsuYcU4HhbD1q2i8cee0MT4tcO&#10;yY3MQ2Qw/OJfGODQ2PahJ8HGaSDMnEgqkh9iApslvDCwNsQ9dVCA5m4bgsaGvwxOdowaPEgK7mlM&#10;mQKNtDgPSNIQVLSXEer8yD3pe5ZLErrWph8Y+4+tEbGP5qjfHPX7ZEfiKOpHIvvaqB/UAlbrGPWj&#10;b1gswsm48IyjfvQMM+a3HvUDsxz1+9//Xv/p4XHB5ZqG432L/RbnCy2sLZSRaOgs4xbijMOpqKxg&#10;cZSftR5si7pfNr5ESYIM1oePAZYofMB5JFhIYghwh8OMvmj8wn/Awdb17fHtw371/Ljc/36/374Q&#10;NTo659VzG91b3vxH64zH6ddFCSXmlaIEgRLjVH8PgprJ+HcKhNZ3QDhqVfuTbadgrSfavwvmQI7V&#10;MyTFpK2CiHRvQ/gzmg2BBXAeOY7HPakevx+Aw5nTv6OnWo8PmyOfwS0z/ON2/388FvzlG/qKdIgv&#10;39jPc4CYz99608IL2Bc8gAstei65gGbDsLLxczhoF4sNXhVrGtRQHn3tguP+sItgFlKKQfjChlTU&#10;L687gasMxMKMbY8UnXMNJ1op+u7mFAPvimp1L24AmVMM0AlzigH6YE4x4DtxtKHKOcUgXCg0pxjQ&#10;xUrXIi9hTjHg2aROo5lTDOh2LpEtMKcYRCFCysmcYoAgot9pcgjKW+yIQA8VgGdvYrR9r6OvVxe3&#10;ZvdCi9y6I1XnAOcUA1Q3mTJUc4pBuJ7wmus9qWXcGx/wcrVyytEWPTq74zv0GOLQTRK/5AvqMe6o&#10;ROcYWUc9+q2U6Bya6dCnyZxPBRSNjwEOHXWfqpei4/sUiQ8Rsrbx+D4Jva/cpmm3OcUAfuSPhY/m&#10;FAMueh3DaBzYnFMM5hQD6Ls5xWBOMSAbPGqH+DekvvgcjBCam1MMfOpKvJ56rrrrawiHWKGmEvAr&#10;ImmfNRT5eYJmvuoupRjQTtNHq15VfPdvLsUAe4FzsT/aEqhjfzhvijLlMUXJNU0R0ja748UmN93x&#10;Yv7Cdvunif3N1XcvF9qiimkcD9nCc/VdbSlP7NrbyPFcfRexv7n6boj9zdV3uSPm6rvcD1xWiY5M&#10;D1aDl7E/ZVVzA/dfq4fm6rsx1oMzBopa+uKk8Fx9N4irssxvajnM1XcnOZ75UE/rtp7ote65zCdR&#10;niNy19PiI73wyLToSC84Mi02Mh/6nSNy86HfSdrts0bkOB48V99lT030WMuDdSHKlRTYnavvztV3&#10;/RyORxTn6rucr0FlqcmaiD0zV9/ldIy5+m5c88Sp3fkc7nwO99Oew6Wjkq8NksUKu3xDZaywy+dw&#10;47O/ruq72NSdC5LR5k4fJMON3xWvBLiIusHNxbxItjEyHI8rYTnw+TgUZalwfPcTxsj4+ly6ua3I&#10;/KXlTL49D9v6JsQBObrR2FemHMQRB+RwyA+VSqkG5iCSKMLLFy2PE2pPCeP8la8NmDkqgTlMKEXi&#10;+5/HCaW+LlTaLHKn4ChF8pdTc/HVwca9a88qe44cijhwneRBpOsUiW7opnK/gzjv2tPOnlCOOikF&#10;FV8dRLpOkfgq8PGuS+NkkBtcQEDVQ4cJpUh8Qfk4odQRjjoeuFObCuQOE0qRUFIHp8PHCcEl1Hrc&#10;URQWJT4UUpci8ZXw44SgaTpCELnK0RWswxwJJNS8dCUVpRxEeud9TR0p2r7RxYSDWNcSCxe/O75O&#10;dBDrnTjzZnD5blEpJEJiYbI3hYavdLKjQgDuvFXoPFHDF6QKFCAYHy1ZjzfDvSu4lRZ1cgd7w6eq&#10;Jz2foyQD5se4hk2nPOp6oXiTglSKZHLUdEBt4nFS6aT3K0VTKkilSMblBao5KUiJae9sWWqEMEXS&#10;k0onflGgdLmGqxRJ34Hp1MfB0KygosYjYpEiofaGUizSyZ+XVaniKkViaVesHyJ05gtW1wolKJBQ&#10;shqTWCEWssquQ+lghVhIJK1uEifnIOsahStwfJF9lcaVhXYbh5Jr49NKIGlXEVFo1+C+Bb4xfFj+&#10;BJJ2YRTVeWktHVV/AkW70tt0yuMyq0wxoQSO1nbx1yh1yyL0Jer0j7OUIhElhU2B6oUdJSwBjqv7&#10;jwySQIKFyQXqB5He4UqkjpK1ZWU1gieRsgqXPo+uHC41KnD1AFac8d4TSNp9gL/Oqx0nX5TSKbS5&#10;QLLKrY1LDQqo10Kj9gQSTEwUslT0XmoYlA1q+ml4EkiqHQcy8bu+w4XwqI+kGKUUqdTRSU2COrco&#10;76+gkyKpey5VD7zRVSwYLsVSi0M619V7an8GphXXc6QQappvBp5PC4+dzYb6Tw9PzrkJukOnfsuV&#10;9tt8Wlh/1LkncnNBcnXXfdbchPEyDlhIU5lvi3Xrpoy3ngX6tDPq4TrS1qnc1lZUUu9JHZf61vc8&#10;jFfR+OhJ11H3FmmKju/siFei95L92qLqSnQYnIL6tDPq4Rhh2/P4PqnxsPME9VgZWtn4ntS5aZUR&#10;vEkmqE+TunDUuONdZP6x+LwmnSfss6gIf/js8xy6k++cDRPMQmKFjb0wBB1gTKYJCBwyIQTeAQWE&#10;CBb/BnAOfPD7rd+ajYBT+ILAOSrRAz+X0YPi/g3K1hNSbnAdJA1km7mAeuTOJ6JjsPIa2wHq6O4p&#10;hTHoKUcnAkFJqMcUhyQ6pCi3ESz+DX3AgQUCZy9Cj6keOIcHCJydGz1w2bRAw6EPwn0HuBu6vbcy&#10;Ps0LlFqiV+L6xLIOEbX4lMIE/LRCKd5Wh4gYf6+V7PInpOBX6jWzB89+e4Znj9cwPPveAzx51Hvw&#10;Z7vBwK1Y82CjrjCqCMvRNghbhZmHarwlNv3+pa0wsA+eabJnPdCUtHqcsTedsdgZ2muphGePeAAn&#10;P/cgOHu1GZx91T1w2TYeUpRHxn8BqbQZm0KRT9zF3JSsvow7eVqSb/sMQUlIMsVeajVT7GkO4OQ/&#10;7jEl387eYgancYm7iQgmm8Z94JqiCHbNmbGGEwt3iPArTwWFfcbhKXmCQ/skoUg+ziPv/Q1IFG8a&#10;ZIo8uAzNftlBaLQRXlgCZ99qD1o2LDQId+iWH531ee0vBfdq8YzCIE8sPRQqSFKR7HufKmEodBz5&#10;RQmYvZ09ZuSLoS3g2+yg40oZoWSjmHVaasKS4JV+OOUbHuY1chbohafrBfs36aFfgdpLESSVSDu8&#10;kDyVhMNB+0F+2NtI0IoVlD2G/G7yA/beLdvF7SkyBJjZsDS4LFkmeeJi3zxKftngNLR/YVQN7DXk&#10;tpEvMFCTVCT37P8jHO9t67VPwrIPTwlLfrjTtsQ3yjYx5w0qx+PCFS/VqOJsMf8T5nDXBwIMbPJS&#10;vwjWgzOOcIUpJOlE6kzvo/ZTBJsz4+bMuE+bGUfW7Wsz45y/tQDzhDPjcMlMBqsv3lARnnFmXJ7B&#10;TIKx8Bu/ocJHdzkz7n/+a/30fr1f/PCnBe+Wh/Pi+JaKGmYYVo30kgreecO0qHHjN6uZmCBn8wYZ&#10;dFiyfAH5+IW3trGIRLyuIVxQsfoVl1Pk3tIl9dZmxuH+ClBl972/UAIjiZvJToGwMiZAMK8QADuF&#10;auMofDdFg8uSmjMUYWF0Lyuw//Jvwg52vpvii1+i8YqKOvPdFIft7fGr1fbpEvdEPKzWly/b/c0l&#10;9k4Zfdrtt6v14fCwufvpfrlbQxMEvfHjni8Ogl1xqmDIwtAoGGzEsDHMxDU4uBinxp2HZJHAYm3y&#10;sG2PaqZ2uDwHU9lrmdoWSB8LM29WMrj2Zr4Ahy/wCUJzWB5/6Jlij89P/Z8+c9muWcm8UslgdT9V&#10;MrTJUSkZXCGK7AaXmjHeIVaG/SD8S/E6w1bH2DLzfkXWMUiliy7+WcfMOqavPWYds7y63W6On2TD&#10;95e6ZMv7TE91DJkWKh0D/1JT4/ZD71SCJUX3+ZUOHjw2ZLAdypCFyruNVsv89VkydQWe8rAxTDdo&#10;83bpaf32cc/GyXK1Wm+OhoTlyxsH83Yp1CD1G3Y/uekqP3y6u3q529Em/m6/3N0/rL5dHpfpd4K/&#10;Wtvt/fbxZr3/5v8EAAAA//8DAFBLAwQUAAYACAAAACEAEAdSb+EAAAAJAQAADwAAAGRycy9kb3du&#10;cmV2LnhtbEyPQWuDQBCF74X+h2UKvTWrJpFoXEMIbU+h0KRQctvoRCXurLgbNf++01N7egzv8d43&#10;2WYyrRiwd40lBeEsAIFU2LKhSsHX8e1lBcJ5TaVuLaGCOzrY5I8PmU5LO9InDgdfCS4hl2oFtfdd&#10;KqUrajTazWyHxN7F9kZ7PvtKlr0eudy0MgqCWBrdEC/UusNdjcX1cDMK3kc9bufh67C/Xnb303H5&#10;8b0PUannp2m7BuFx8n9h+MVndMiZ6WxvVDrRKogWMSdZowQE+6tkGYI4K4gXyRxknsn/H+Q/AAAA&#10;//8DAFBLAQItABQABgAIAAAAIQC2gziS/gAAAOEBAAATAAAAAAAAAAAAAAAAAAAAAABbQ29udGVu&#10;dF9UeXBlc10ueG1sUEsBAi0AFAAGAAgAAAAhADj9If/WAAAAlAEAAAsAAAAAAAAAAAAAAAAALwEA&#10;AF9yZWxzLy5yZWxzUEsBAi0AFAAGAAgAAAAhAGjmDgA6HAAAINUAAA4AAAAAAAAAAAAAAAAALgIA&#10;AGRycy9lMm9Eb2MueG1sUEsBAi0AFAAGAAgAAAAhABAHUm/hAAAACQEAAA8AAAAAAAAAAAAAAAAA&#10;lB4AAGRycy9kb3ducmV2LnhtbFBLBQYAAAAABAAEAPMAAACiHwAAAAA=&#10;">
                <v:shape id="Serbest Form 21" o:spid="_x0000_s1027" style="position:absolute;left:34070;top:9522;width:15098;height:15098;visibility:visible;mso-wrap-style:square;v-text-anchor:middle" coordsize="1508760,1508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cHsIA&#10;AADbAAAADwAAAGRycy9kb3ducmV2LnhtbERPS2sCMRC+C/6HMEJvmtVKka1RfODjUsQH2ON0M91d&#10;3EyWJOr6741Q6G0+vueMp42pxI2cLy0r6PcSEMSZ1SXnCk7HVXcEwgdkjZVlUvAgD9NJuzXGVNs7&#10;7+l2CLmIIexTVFCEUKdS+qwgg75na+LI/VpnMETocqkd3mO4qeQgST6kwZJjQ4E1LQrKLoerUbA7&#10;O7p6+z3aLX828/M6GX5lp61Sb51m9gkiUBP+xX/urY7z3+H1SzxAT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wewgAAANsAAAAPAAAAAAAAAAAAAAAAAJgCAABkcnMvZG93&#10;bnJldi54bWxQSwUGAAAAAAQABAD1AAAAhwMAAAAA&#10;" adj="-11796480,,5400" path="m1070924,240554r117358,-98480l1282037,220744r-76605,132676c1259903,414695,1301317,486427,1327148,564238r153203,-5l1501603,684763r-143965,52394c1359978,819110,1345595,900680,1315367,976890r117363,98474l1371535,1181356r-143962,-52402c1176687,1193237,1113237,1246478,1041094,1285429r26607,150874l952694,1478162,876096,1345483v-80301,16535,-163130,16535,-243431,l556066,1478162,441059,1436303r26607,-150875c395523,1246478,332073,1193237,281187,1128953r-143962,52403l76030,1075364,193393,976890c163165,900680,148782,819110,151122,737157l7157,684763,28409,564233r153203,4c207443,486426,248857,414695,303328,353419l226723,220744r93755,-78670l437836,240554v69803,-43003,147637,-71332,228751,-83258l693186,6420r122388,l842174,157296v81114,11927,158947,40256,228751,83258l1070924,240554xe" fillcolor="#4f81bd [3204]" strokecolor="white [3201]" strokeweight="2pt">
                  <v:stroke joinstyle="miter"/>
                  <v:formulas/>
                  <v:path arrowok="t" o:connecttype="custom" o:connectlocs="1071636,240714;1189072,142168;1282889,220891;1206233,353655;1328030,564613;1481335,564608;1502601,685218;1358541,737647;1316241,977539;1433682,1076079;1372447,1182141;1228389,1129705;1041786,1286284;1068411,1437258;953327,1479145;876678,1346377;633086,1346377;556436,1479145;441352,1437258;467977,1286283;281374,1129704;137316,1182141;76081,1076079;193522,977539;151222,737647;7162,685218;28428,564608;181733,564612;303530,353654;226874,220891;320691,142168;438127,240714;667030,157401;693647,6424;816116,6424;842734,157401;1071637,240714;1071636,240714" o:connectangles="0,0,0,0,0,0,0,0,0,0,0,0,0,0,0,0,0,0,0,0,0,0,0,0,0,0,0,0,0,0,0,0,0,0,0,0,0,0" textboxrect="0,0,1508760,1508760"/>
                  <v:textbox inset="9.16661mm,10.5581mm,9.16661mm,11.291mm">
                    <w:txbxContent>
                      <w:p w14:paraId="52770951"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3. Yazılım Geliştirme ve Kontrol Ünitesi</w:t>
                        </w:r>
                      </w:p>
                    </w:txbxContent>
                  </v:textbox>
                </v:shape>
                <v:shape id="Serbest Form 22" o:spid="_x0000_s1028" style="position:absolute;left:20269;top:9003;width:12540;height:12277;visibility:visible;mso-wrap-style:square;v-text-anchor:middle" coordsize="1097280,1097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8AA&#10;AADbAAAADwAAAGRycy9kb3ducmV2LnhtbERPS4vCMBC+L/gfwgjeNFVXXbpGUcFFvPk47HFoZptq&#10;MylNrPXfG0HY23x8z5kvW1uKhmpfOFYwHCQgiDOnC84VnE/b/hcIH5A1lo5JwYM8LBedjzmm2t35&#10;QM0x5CKGsE9RgQmhSqX0mSGLfuAq4sj9udpiiLDOpa7xHsNtKUdJMpUWC44NBivaGMqux5tVsNdy&#10;dxqfL9pc2qy5TdZu9vPrlOp129U3iEBt+Be/3Tsd53/C65d4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B/8AAAADbAAAADwAAAAAAAAAAAAAAAACYAgAAZHJzL2Rvd25y&#10;ZXYueG1sUEsFBgAAAAAEAAQA9QAAAIUDAAAAAA==&#10;" adj="-11796480,,5400" path="m821036,277913l982922,229124r59568,103175l919295,448101v17858,65836,17858,135241,,201078l1042490,764981,982922,868156,821036,819367c772949,867751,712843,902453,646898,919906r-38690,164592l489072,1084498,450382,919906c384437,902453,324331,867751,276244,819367l114358,868156,54790,764981,177985,649179v-17858,-65836,-17858,-135241,,-201078l54790,332299,114358,229124r161886,48789c324331,229529,384437,194827,450382,177374l489072,12782r119136,l646898,177374v65945,17453,126051,52155,174138,100539xe" fillcolor="#4f81bd [3204]" strokecolor="white [3201]" strokeweight="2pt">
                  <v:stroke joinstyle="miter"/>
                  <v:formulas/>
                  <v:path arrowok="t" o:connecttype="custom" o:connectlocs="938276,310952;1123278,256363;1191352,371804;1050566,501373;1050566,726355;1191352,855924;1123278,971365;938276,916776;739272,1029267;695057,1213426;558909,1213426;514694,1029267;315690,916776;130688,971365;62614,855924;203400,726355;203400,501373;62614,371804;130688,256363;315690,310952;514694,198461;558909,14302;695057,14302;739272,198461;938276,310952" o:connectangles="0,0,0,0,0,0,0,0,0,0,0,0,0,0,0,0,0,0,0,0,0,0,0,0,0" textboxrect="0,0,1097280,1097280"/>
                  <v:textbox inset="8.13206mm,8.17842mm,8.13206mm,8.17842mm">
                    <w:txbxContent>
                      <w:p w14:paraId="3BAD408B" w14:textId="77777777" w:rsidR="003B080B" w:rsidRDefault="003B080B" w:rsidP="00495872">
                        <w:pPr>
                          <w:spacing w:after="67" w:line="216" w:lineRule="auto"/>
                          <w:jc w:val="center"/>
                        </w:pPr>
                        <w:r>
                          <w:rPr>
                            <w:rFonts w:ascii="Helvetica" w:hAnsi="Helvetica"/>
                            <w:b/>
                            <w:bCs/>
                            <w:color w:val="FFFFFF" w:themeColor="light1"/>
                            <w:kern w:val="24"/>
                            <w:sz w:val="16"/>
                            <w:szCs w:val="16"/>
                          </w:rPr>
                          <w:t>1. Blok, Silindir Kapağı Krank Mekanizması</w:t>
                        </w:r>
                      </w:p>
                    </w:txbxContent>
                  </v:textbox>
                </v:shape>
                <v:shape id="Serbest Form 23" o:spid="_x0000_s1029" style="position:absolute;left:26463;width:13797;height:13824;visibility:visible;mso-wrap-style:square;v-text-anchor:middle" coordsize="1075110,1075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anMMA&#10;AADbAAAADwAAAGRycy9kb3ducmV2LnhtbERPTWvCQBC9C/6HZQq9FLNpwdLGbIIIkeLFNvXgccyO&#10;SWh2Ns1uNf57Vyh4m8f7nDQfTSdONLjWsoLnKAZBXFndcq1g913M3kA4j6yxs0wKLuQgz6aTFBNt&#10;z/xFp9LXIoSwS1BB432fSOmqhgy6yPbEgTvawaAPcKilHvAcwk0nX+L4VRpsOTQ02NOqoeqn/DMK&#10;ys/tfk3vc7N72rT6d78uVttDodTjw7hcgPA0+rv43/2hw/w53H4JB8j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7anMMAAADbAAAADwAAAAAAAAAAAAAAAACYAgAAZHJzL2Rv&#10;d25yZXYueG1sUEsFBgAAAAAEAAQA9QAAAIgDAAAAAA==&#10;" adj="-11796480,,5400" path="m691991,271952l806985,200731r67393,67394l803158,383119v27431,47177,41802,100809,41634,155381l963967,602476r-24667,92062l804102,690355v-27141,47345,-66402,86606,-113746,113747l694537,939300r-92060,24667l538499,844791v-54572,168,-108204,-14203,-155381,-41634l268125,874379,200732,806985,271952,691991c244521,644814,230150,591182,230318,536610l111143,472634r24667,-92062l271008,384755v27141,-47345,66402,-86606,113746,-113747l380573,135810r92060,-24667l536611,230319v54572,-168,108204,14203,155381,41634l691991,271952xe" fillcolor="#4f81bd [3204]" strokecolor="white [3201]" strokeweight="2pt">
                  <v:stroke joinstyle="miter"/>
                  <v:formulas/>
                  <v:path arrowok="t" o:connecttype="custom" o:connectlocs="1032396,350144;1235955,288674;1310857,418665;1155948,564566;1155948,817905;1310857,963804;1235955,1093795;1032396,1032325;813429,1158995;764778,1366365;614974,1366365;566323,1158994;347356,1032324;143797,1093795;68895,963804;223804,817903;223804,564564;68895,418665;143797,288674;347356,350144;566323,223474;614974,16104;764778,16104;813429,223475;1032396,350145;1032396,350144" o:connectangles="0,0,0,0,0,0,0,0,0,0,0,0,0,0,0,0,0,0,0,0,0,0,0,0,0,0" textboxrect="0,0,1075110,1075110"/>
                  <v:textbox inset="29.48pt,10.3999mm,29.48pt,10.3999mm">
                    <w:txbxContent>
                      <w:p w14:paraId="0091DF5B" w14:textId="77777777" w:rsidR="003B080B" w:rsidRPr="00495872" w:rsidRDefault="003B080B" w:rsidP="00495872">
                        <w:pPr>
                          <w:spacing w:after="92" w:line="216" w:lineRule="auto"/>
                          <w:jc w:val="center"/>
                          <w:rPr>
                            <w:rFonts w:ascii="Helvetica" w:hAnsi="Helvetica" w:cs="Helvetica"/>
                            <w:sz w:val="20"/>
                            <w:szCs w:val="20"/>
                          </w:rPr>
                        </w:pPr>
                        <w:r w:rsidRPr="00495872">
                          <w:rPr>
                            <w:rFonts w:ascii="Helvetica" w:hAnsi="Helvetica" w:cs="Helvetica"/>
                            <w:b/>
                            <w:bCs/>
                            <w:color w:val="FFFFFF" w:themeColor="light1"/>
                            <w:sz w:val="18"/>
                            <w:szCs w:val="18"/>
                          </w:rPr>
                          <w:t>2. Yakıt Enjeksiyon Sistemi</w:t>
                        </w:r>
                      </w:p>
                    </w:txbxContent>
                  </v:textbox>
                </v:shape>
                <v:shape id="Şekil 16" o:spid="_x0000_s1030" style="position:absolute;left:32323;top:17008;width:6795;height:6782;rotation:-447077fd;visibility:visible;mso-wrap-style:square;v-text-anchor:top" coordsize="679501,67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nj+78A&#10;AADbAAAADwAAAGRycy9kb3ducmV2LnhtbERPS4vCMBC+L/gfwgje1lSRrlajiCCIJ9/noRnbYjOp&#10;TWq7/34jCHubj+85i1VnSvGi2hWWFYyGEQji1OqCMwWX8/Z7CsJ5ZI2lZVLwSw5Wy97XAhNtWz7S&#10;6+QzEULYJagg975KpHRpTgbd0FbEgbvb2qAPsM6krrEN4aaU4yiKpcGCQ0OOFW1ySh+nxijY/zzi&#10;5jDpZsXVuEaW7e1cPcdKDfrdeg7CU+f/xR/3Tof5Mbx/CQfI5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WeP7vwAAANsAAAAPAAAAAAAAAAAAAAAAAJgCAABkcnMvZG93bnJl&#10;di54bWxQSwUGAAAAAAQABAD1AAAAhAMAAAAA&#10;" path="m298418,31923r5836,43363c163653,94110,62399,219380,73781,360425r28311,-6197l57753,400804,2366,376059r28337,-6203c14072,203624,132484,54155,298419,31923r-1,xe" fillcolor="#95b3d7 [1940]" stroked="f">
                  <v:path arrowok="t" o:connecttype="custom" o:connectlocs="298418,31923;304254,75286;73781,360425;102092,354228;57753,400804;2366,376059;30703,369856;298419,31923;298418,31923" o:connectangles="0,0,0,0,0,0,0,0,0"/>
                </v:shape>
                <v:shape id="Serbest Form 27" o:spid="_x0000_s1031" style="position:absolute;left:23117;top:18814;width:16961;height:16961;visibility:visible;mso-wrap-style:square;v-text-anchor:middle" coordsize="1075110,1075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DhcMIA&#10;AADbAAAADwAAAGRycy9kb3ducmV2LnhtbERPTWvCQBC9C/6HZQQvpW4UWtvoKiJExIsaPXicZsck&#10;mJ2N2VXTf+8WCt7m8T5nOm9NJe7UuNKyguEgAkGcWV1yruB4SN6/QDiPrLGyTAp+ycF81u1MMdb2&#10;wXu6pz4XIYRdjAoK7+tYSpcVZNANbE0cuLNtDPoAm1zqBh8h3FRyFEWf0mDJoaHAmpYFZZf0ZhSk&#10;u+1pRd8f5vi2KfX1tEqW259EqX6vXUxAeGr9S/zvXuswfwx/v4QD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OFwwgAAANsAAAAPAAAAAAAAAAAAAAAAAJgCAABkcnMvZG93&#10;bnJldi54bWxQSwUGAAAAAAQABAD1AAAAhwMAAAAA&#10;" adj="-11796480,,5400" path="m691991,271952l806985,200731r67393,67394l803158,383119v27431,47177,41802,100809,41634,155381l963967,602476r-24667,92062l804102,690355v-27141,47345,-66402,86606,-113746,113747l694537,939300r-92060,24667l538499,844791v-54572,168,-108204,-14203,-155381,-41634l268125,874379,200732,806985,271952,691991c244521,644814,230150,591182,230318,536610l111143,472634r24667,-92062l271008,384755v27141,-47345,66402,-86606,113746,-113747l380573,135810r92060,-24667l536611,230319v54572,-168,108204,14203,155381,41634l691991,271952xe" fillcolor="#4f81bd [3204]" strokecolor="white [3201]" strokeweight="2pt">
                  <v:stroke joinstyle="miter"/>
                  <v:formulas/>
                  <v:path arrowok="t" o:connecttype="custom" o:connectlocs="1269115,429584;1519350,354167;1611426,513650;1420998,692652;1420998,1003467;1611426,1182468;1519350,1341951;1269115,1266534;999941,1421943;940135,1676360;755983,1676360;696177,1421941;427003,1266533;176768,1341951;84692,1182468;275120,1003466;275120,692651;84692,513650;176768,354167;427003,429584;696177,274175;755983,19758;940135,19758;999941,274177;1269115,429585;1269115,429584" o:connectangles="0,0,0,0,0,0,0,0,0,0,0,0,0,0,0,0,0,0,0,0,0,0,0,0,0,0" textboxrect="0,0,1075110,1075110"/>
                  <v:textbox inset="29.48pt,10.3999mm,29.48pt,10.3999mm">
                    <w:txbxContent>
                      <w:p w14:paraId="5E857244"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4. Turbuşarj</w:t>
                        </w:r>
                      </w:p>
                      <w:p w14:paraId="407D7657" w14:textId="77777777" w:rsidR="003B080B" w:rsidRPr="00495872" w:rsidRDefault="003B080B"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Sistemi</w:t>
                        </w:r>
                      </w:p>
                    </w:txbxContent>
                  </v:textbox>
                </v:shape>
                <v:shape id="Serbest Form 28" o:spid="_x0000_s1032" style="position:absolute;left:39022;top:24399;width:13141;height:13142;visibility:visible;mso-wrap-style:square;v-text-anchor:middle" coordsize="1097280,1097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TL+sMA&#10;AADbAAAADwAAAGRycy9kb3ducmV2LnhtbESPQW/CMAyF75P4D5GRuI0U0MZUCGhDAiFuAw47Wo1p&#10;Co1TNaF0/34+TOJm6z2/93m57n2tOmpjFdjAZJyBIi6Crbg0cD5tXz9AxYRssQ5MBn4pwno1eFli&#10;bsODv6k7plJJCMccDbiUmlzrWDjyGMehIRbtElqPSda21LbFh4T7Wk+z7F17rFgaHDa0cVTcjndv&#10;4GD1/jQ7X6279kV3f/sK891PMGY07D8XoBL16Wn+v95bwRdY+UUG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TL+sMAAADbAAAADwAAAAAAAAAAAAAAAACYAgAAZHJzL2Rv&#10;d25yZXYueG1sUEsFBgAAAAAEAAQA9QAAAIgDAAAAAA==&#10;" adj="-11796480,,5400" path="m821036,277913l982922,229124r59568,103175l919295,448101v17858,65836,17858,135241,,201078l1042490,764981,982922,868156,821036,819367c772949,867751,712843,902453,646898,919906r-38690,164592l489072,1084498,450382,919906c384437,902453,324331,867751,276244,819367l114358,868156,54790,764981,177985,649179v-17858,-65836,-17858,-135241,,-201078l54790,332299,114358,229124r161886,48789c324331,229529,384437,194827,450382,177374l489072,12782r119136,l646898,177374v65945,17453,126051,52155,174138,100539xe" fillcolor="#4f81bd [3204]" strokecolor="white [3201]" strokeweight="2pt">
                  <v:stroke joinstyle="miter"/>
                  <v:formulas/>
                  <v:path arrowok="t" o:connecttype="custom" o:connectlocs="983310,332841;1177192,274409;1248533,397976;1100989,536666;1100989,777486;1248533,916176;1177192,1039743;983310,981311;774754,1101721;728417,1298844;585735,1298844;539398,1101721;330842,981311;136960,1039743;65619,916176;213163,777486;213163,536666;65619,397976;136960,274409;330842,332841;539398,212431;585735,15308;728417,15308;774754,212431;983310,332841" o:connectangles="0,0,0,0,0,0,0,0,0,0,0,0,0,0,0,0,0,0,0,0,0,0,0,0,0" textboxrect="0,0,1097280,1097280"/>
                  <v:textbox inset="8.13206mm,8.17842mm,8.13206mm,8.17842mm">
                    <w:txbxContent>
                      <w:p w14:paraId="18AE9A64" w14:textId="77777777" w:rsidR="003B080B" w:rsidRPr="00495872" w:rsidRDefault="003B080B"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5. Emisyon Azaltma Teknolojileri</w:t>
                        </w:r>
                      </w:p>
                    </w:txbxContent>
                  </v:textbox>
                </v:shape>
                <v:shape id="Serbest Form 29" o:spid="_x0000_s1033" style="position:absolute;left:3579;top:13793;width:19617;height:19858;visibility:visible;mso-wrap-style:square;v-text-anchor:middle" coordsize="1508760,1508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r9MIA&#10;AADbAAAADwAAAGRycy9kb3ducmV2LnhtbERPS2sCMRC+C/6HMEJvNasU0a1RfODjUqQq2ON0M91d&#10;3EyWJOr6741Q8DYf33PG08ZU4krOl5YV9LoJCOLM6pJzBcfD6n0IwgdkjZVlUnAnD9NJuzXGVNsb&#10;f9N1H3IRQ9inqKAIoU6l9FlBBn3X1sSR+7POYIjQ5VI7vMVwU8l+kgykwZJjQ4E1LQrKzvuLUbA7&#10;Obp4+zPcLX8389M6+fjKjlul3jrN7BNEoCa8xP/urY7zR/D8JR4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Kqv0wgAAANsAAAAPAAAAAAAAAAAAAAAAAJgCAABkcnMvZG93&#10;bnJldi54bWxQSwUGAAAAAAQABAD1AAAAhwMAAAAA&#10;" adj="-11796480,,5400" path="m1070924,240554r117358,-98480l1282037,220744r-76605,132676c1259903,414695,1301317,486427,1327148,564238r153203,-5l1501603,684763r-143965,52394c1359978,819110,1345595,900680,1315367,976890r117363,98474l1371535,1181356r-143962,-52402c1176687,1193237,1113237,1246478,1041094,1285429r26607,150874l952694,1478162,876096,1345483v-80301,16535,-163130,16535,-243431,l556066,1478162,441059,1436303r26607,-150875c395523,1246478,332073,1193237,281187,1128953r-143962,52403l76030,1075364,193393,976890c163165,900680,148782,819110,151122,737157l7157,684763,28409,564233r153203,4c207443,486426,248857,414695,303328,353419l226723,220744r93755,-78670l437836,240554v69803,-43003,147637,-71332,228751,-83258l693186,6420r122388,l842174,157296v81114,11927,158947,40256,228751,83258l1070924,240554xe" fillcolor="#4f81bd [3204]" strokecolor="white [3201]" strokeweight="2pt">
                  <v:stroke joinstyle="miter"/>
                  <v:formulas/>
                  <v:path arrowok="t" o:connecttype="custom" o:connectlocs="1392388,316611;1544974,186994;1666872,290537;1567272,465162;1725524,742635;1924714,742628;1952346,901266;1765166,970226;1710206,1285756;1862799,1415365;1783235,1554869;1596059,1485899;1353604,1691847;1388197,1890423;1238668,1945517;1139078,1770888;822575,1770888;722983,1945517;573454,1890423;608047,1691845;365592,1485897;178416,1554869;98852,1415365;251445,1285756;196485,970226;9305,901266;36937,742628;236127,742633;394379,465161;294779,290537;416677,186994;569263,316611;866679,207029;901263,8450;1060388,8450;1094973,207029;1392389,316611;1392388,316611" o:connectangles="0,0,0,0,0,0,0,0,0,0,0,0,0,0,0,0,0,0,0,0,0,0,0,0,0,0,0,0,0,0,0,0,0,0,0,0,0,0" textboxrect="0,0,1508760,1508760"/>
                  <v:textbox inset="9.16661mm,10.5581mm,9.16661mm,11.291mm">
                    <w:txbxContent>
                      <w:p w14:paraId="3E989209" w14:textId="77777777" w:rsidR="003B080B" w:rsidRDefault="003B080B" w:rsidP="00495872">
                        <w:pPr>
                          <w:spacing w:after="134" w:line="216" w:lineRule="auto"/>
                          <w:jc w:val="center"/>
                        </w:pPr>
                        <w:r>
                          <w:rPr>
                            <w:rFonts w:ascii="Helvetica" w:hAnsi="Helvetica"/>
                            <w:b/>
                            <w:bCs/>
                            <w:color w:val="FFFFFF" w:themeColor="light1"/>
                            <w:kern w:val="24"/>
                            <w:sz w:val="32"/>
                            <w:szCs w:val="32"/>
                          </w:rPr>
                          <w:t>İçten Yanmalı Dizel Motoru Üretimi</w:t>
                        </w:r>
                      </w:p>
                    </w:txbxContent>
                  </v:textbox>
                </v:shape>
                <v:shape id="Çember Ok 30" o:spid="_x0000_s1034" style="position:absolute;top:12485;width:24979;height:24979;rotation:9695492fd;visibility:visible;mso-wrap-style:square;v-text-anchor:top" coordsize="2497972,2497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82QsMA&#10;AADbAAAADwAAAGRycy9kb3ducmV2LnhtbERPTWvCQBC9F/wPywjedBMPElLXIAGhUKVVW9rexuyY&#10;hGRnQ3Zr4r/vHoQeH+97nY2mFTfqXW1ZQbyIQBAXVtdcKvg47+YJCOeRNbaWScGdHGSbydMaU20H&#10;PtLt5EsRQtilqKDyvkuldEVFBt3CdsSBu9reoA+wL6XucQjhppXLKFpJgzWHhgo7yisqmtOvUVAc&#10;X7/iqPn8Obzh3Y75e/LdXvZKzabj9hmEp9H/ix/uF61gGd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82QsMAAADbAAAADwAAAAAAAAAAAAAAAACYAgAAZHJzL2Rv&#10;d25yZXYueG1sUEsFBgAAAAAEAAQA9QAAAIgDAAAAAA==&#10;" path="m1171078,80669v473226,-31557,918750,225471,1128314,650938c2508956,1157074,2441165,1666935,2127707,2022861r53987,56108l2020252,2050559r-28001,-168478l2046221,1938172v278000,-321584,335570,-778706,145988,-1159178c2002626,398522,1603015,169206,1178868,197489l1171078,80669xe" fillcolor="#95b3d7 [1940]" stroked="f">
                  <v:path arrowok="t" o:connecttype="custom" o:connectlocs="1171078,80669;2299392,731607;2127707,2022861;2181694,2078969;2020252,2050559;1992251,1882081;2046221,1938172;2192209,778994;1178868,197489;1171078,80669" o:connectangles="0,0,0,0,0,0,0,0,0,0"/>
                </v:shape>
                <v:shape id="Çember Ok 32" o:spid="_x0000_s1035" style="position:absolute;left:19087;top:8859;width:8321;height:8251;rotation:-8634140fd;visibility:visible;mso-wrap-style:square;v-text-anchor:top" coordsize="832113,825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ecMA&#10;AADbAAAADwAAAGRycy9kb3ducmV2LnhtbESPQYvCMBSE7wv+h/CEvYimiopWo4iwICosaz14fDTP&#10;tti81CZq/fdGEPY4zMw3zHzZmFLcqXaFZQX9XgSCOLW64EzBMfnpTkA4j6yxtEwKnuRguWh9zTHW&#10;9sF/dD/4TAQIuxgV5N5XsZQuzcmg69mKOHhnWxv0QdaZ1DU+AtyUchBFY2mw4LCQY0XrnNLL4WYU&#10;dJLRaqd/k2LL0+vG2ctwf0qGSn23m9UMhKfG/4c/7Y1WMOj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f+ecMAAADbAAAADwAAAAAAAAAAAAAAAACYAgAAZHJzL2Rv&#10;d25yZXYueG1sUEsFBgAAAAAEAAQA9QAAAIgDAAAAAA==&#10;" path="m390322,26630c547461,16339,695443,100651,765536,240405v70869,141301,48013,311098,-57752,429049l725626,687997r-53655,-9479l663052,622964r17838,18538c774933,534882,794396,382500,730119,256060,666628,131167,533816,56005,392895,65215l390322,26630xe" fillcolor="#95b3d7 [1940]" stroked="f">
                  <v:path arrowok="t" o:connecttype="custom" o:connectlocs="390322,26630;765536,240405;707784,669454;725626,687997;671971,678518;663052,622964;680890,641502;730119,256060;392895,65215;390322,26630" o:connectangles="0,0,0,0,0,0,0,0,0,0"/>
                </v:shape>
                <v:shape id="Çember Ok 33" o:spid="_x0000_s1036" style="position:absolute;left:32376;top:345;width:8261;height:8281;rotation:-2098875fd;visibility:visible;mso-wrap-style:square;v-text-anchor:top" coordsize="826078,828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G8QA&#10;AADbAAAADwAAAGRycy9kb3ducmV2LnhtbESP0WrCQBRE3wX/YblC38ymKYqNrlKKQg201DQfcMle&#10;k9Ds3ZDdmPTvu4WCj8PMnGF2h8m04ka9aywreIxiEMSl1Q1XCoqv03IDwnlkja1lUvBDDg77+WyH&#10;qbYjX+iW+0oECLsUFdTed6mUrqzJoItsRxy8q+0N+iD7SuoexwA3rUzieC0NNhwWauzotabyOx+M&#10;guP59PRRUPY8YGebd7casuPnoNTDYnrZgvA0+Xv4v/2mFSQJ/H0JP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4xvEAAAA2wAAAA8AAAAAAAAAAAAAAAAAmAIAAGRycy9k&#10;b3ducmV2LnhtbFBLBQYAAAAABAAEAPUAAACJAwAAAAA=&#10;" path="m387208,26684c543872,16182,691353,101574,760586,242871v69011,140846,46669,309497,-56620,427397l721816,688820r-53354,-9304l659167,623709r17844,18546c768577,535715,787544,384507,725143,258541,662518,132124,530219,55897,389783,65316l387208,26684xe" fillcolor="#95b3d7 [1940]" stroked="f">
                  <v:path arrowok="t" o:connecttype="custom" o:connectlocs="387208,26684;760586,242871;703966,670268;721816,688820;668462,679516;659167,623709;677011,642255;725143,258541;389783,65316;387208,26684" o:connectangles="0,0,0,0,0,0,0,0,0,0"/>
                </v:shape>
                <v:shape id="Çember Ok 34" o:spid="_x0000_s1037" style="position:absolute;left:36361;top:24905;width:8321;height:8251;rotation:-6269724fd;visibility:visible;mso-wrap-style:square;v-text-anchor:top" coordsize="832113,825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YH8MA&#10;AADbAAAADwAAAGRycy9kb3ducmV2LnhtbESPUWvCMBSF34X9h3AHvoimdTikNpUxGLqnqfMHXJpr&#10;U2xuSpLZ+u+XwcDHwznnO5xyO9pO3MiH1rGCfJGBIK6dbrlRcP7+mK9BhIissXNMCu4UYFs9TUos&#10;tBv4SLdTbESCcChQgYmxL6QMtSGLYeF64uRdnLcYk/SN1B6HBLedXGbZq7TYclow2NO7ofp6+rEK&#10;BtscfebNLv+UB7POV3T4Os+Umj6PbxsQkcb4CP+391rB8gX+vqQfI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VYH8MAAADbAAAADwAAAAAAAAAAAAAAAACYAgAAZHJzL2Rv&#10;d25yZXYueG1sUEsFBgAAAAAEAAQA9QAAAIgDAAAAAA==&#10;" path="m676918,124881v159683,142211,173474,385534,30866,544573l725626,687997r-53655,-9479l663052,622964r17838,18538c807373,498104,794030,280709,650939,153529r25979,-28648xe" fillcolor="#95b3d7 [1940]" stroked="f">
                  <v:path arrowok="t" o:connecttype="custom" o:connectlocs="676918,124881;707784,669454;725626,687997;671971,678518;663052,622964;680890,641502;650939,153529;676918,124881" o:connectangles="0,0,0,0,0,0,0,0"/>
                </v:shape>
              </v:group>
            </w:pict>
          </mc:Fallback>
        </mc:AlternateContent>
      </w:r>
    </w:p>
    <w:p w14:paraId="3F0EF231" w14:textId="0D5FFB94" w:rsidR="00495872" w:rsidRPr="00AD159D" w:rsidRDefault="00495872" w:rsidP="00495872">
      <w:pPr>
        <w:rPr>
          <w:rFonts w:ascii="Helvetica" w:hAnsi="Helvetica" w:cs="Helvetica"/>
          <w:lang w:val="tr-TR"/>
        </w:rPr>
      </w:pPr>
    </w:p>
    <w:p w14:paraId="0B2708BE" w14:textId="0A401192" w:rsidR="00495872" w:rsidRPr="00AD159D" w:rsidRDefault="00495872" w:rsidP="00495872">
      <w:pPr>
        <w:rPr>
          <w:rFonts w:ascii="Helvetica" w:hAnsi="Helvetica" w:cs="Helvetica"/>
          <w:lang w:val="tr-TR"/>
        </w:rPr>
      </w:pPr>
    </w:p>
    <w:p w14:paraId="229FC7DA" w14:textId="72D45E5E" w:rsidR="00495872" w:rsidRPr="00AD159D" w:rsidRDefault="00495872" w:rsidP="00495872">
      <w:pPr>
        <w:rPr>
          <w:rFonts w:ascii="Helvetica" w:hAnsi="Helvetica" w:cs="Helvetica"/>
          <w:lang w:val="tr-TR"/>
        </w:rPr>
      </w:pPr>
    </w:p>
    <w:p w14:paraId="57A01E60" w14:textId="6C64075D" w:rsidR="00495872" w:rsidRPr="00AD159D" w:rsidRDefault="00495872" w:rsidP="00495872">
      <w:pPr>
        <w:rPr>
          <w:rFonts w:ascii="Helvetica" w:hAnsi="Helvetica" w:cs="Helvetica"/>
          <w:lang w:val="tr-TR"/>
        </w:rPr>
      </w:pPr>
    </w:p>
    <w:p w14:paraId="663F7C37" w14:textId="64BB1B3A" w:rsidR="00495872" w:rsidRPr="00AD159D" w:rsidRDefault="00495872" w:rsidP="00495872">
      <w:pPr>
        <w:rPr>
          <w:rFonts w:ascii="Helvetica" w:hAnsi="Helvetica" w:cs="Helvetica"/>
          <w:lang w:val="tr-TR"/>
        </w:rPr>
      </w:pPr>
    </w:p>
    <w:p w14:paraId="42278CF9" w14:textId="528131AC" w:rsidR="00495872" w:rsidRPr="00AD159D" w:rsidRDefault="00495872" w:rsidP="00495872">
      <w:pPr>
        <w:rPr>
          <w:rFonts w:ascii="Helvetica" w:hAnsi="Helvetica" w:cs="Helvetica"/>
          <w:lang w:val="tr-TR"/>
        </w:rPr>
      </w:pPr>
    </w:p>
    <w:p w14:paraId="2DA966A5" w14:textId="6ED1DE79" w:rsidR="0066374F" w:rsidRPr="00AD159D" w:rsidRDefault="0066374F" w:rsidP="0066374F">
      <w:pPr>
        <w:rPr>
          <w:rFonts w:ascii="Helvetica" w:hAnsi="Helvetica" w:cs="Helvetica"/>
          <w:lang w:val="tr-TR"/>
        </w:rPr>
      </w:pPr>
    </w:p>
    <w:p w14:paraId="306CE47D" w14:textId="50EB04E2" w:rsidR="0066374F" w:rsidRPr="00AD159D" w:rsidRDefault="0066374F" w:rsidP="0066374F">
      <w:pPr>
        <w:rPr>
          <w:rFonts w:ascii="Helvetica" w:hAnsi="Helvetica" w:cs="Helvetica"/>
          <w:lang w:val="tr-TR"/>
        </w:rPr>
      </w:pPr>
    </w:p>
    <w:p w14:paraId="4DC9CA6F" w14:textId="2CA2C203" w:rsidR="00C93B9F" w:rsidRPr="00AD159D" w:rsidRDefault="00C93B9F" w:rsidP="00C93B9F">
      <w:pPr>
        <w:spacing w:after="100" w:line="276" w:lineRule="auto"/>
        <w:jc w:val="both"/>
        <w:rPr>
          <w:rFonts w:ascii="Helvetica" w:hAnsi="Helvetica" w:cs="Helvetica"/>
          <w:sz w:val="20"/>
          <w:szCs w:val="20"/>
          <w:lang w:val="tr-TR"/>
        </w:rPr>
      </w:pPr>
    </w:p>
    <w:p w14:paraId="07F89874" w14:textId="254A7633" w:rsidR="00C93B9F" w:rsidRPr="00AD159D" w:rsidRDefault="00C93B9F" w:rsidP="00C93B9F">
      <w:pPr>
        <w:spacing w:after="100" w:line="276" w:lineRule="auto"/>
        <w:jc w:val="both"/>
        <w:rPr>
          <w:rFonts w:ascii="Helvetica" w:hAnsi="Helvetica" w:cs="Helvetica"/>
          <w:sz w:val="20"/>
          <w:szCs w:val="20"/>
          <w:lang w:val="tr-TR"/>
        </w:rPr>
      </w:pPr>
    </w:p>
    <w:p w14:paraId="34A546B7" w14:textId="32AB67CD" w:rsidR="00495872" w:rsidRPr="00AD159D" w:rsidRDefault="00495872" w:rsidP="00C93B9F">
      <w:pPr>
        <w:spacing w:after="100" w:line="276" w:lineRule="auto"/>
        <w:jc w:val="both"/>
        <w:rPr>
          <w:rFonts w:ascii="Helvetica" w:hAnsi="Helvetica" w:cs="Helvetica"/>
          <w:sz w:val="20"/>
          <w:szCs w:val="20"/>
          <w:lang w:val="tr-TR"/>
        </w:rPr>
      </w:pPr>
    </w:p>
    <w:p w14:paraId="74B9F810" w14:textId="1D6E80CA" w:rsidR="00495872" w:rsidRPr="00AD159D" w:rsidRDefault="00495872" w:rsidP="00C93B9F">
      <w:pPr>
        <w:spacing w:after="100" w:line="276" w:lineRule="auto"/>
        <w:jc w:val="both"/>
        <w:rPr>
          <w:rFonts w:ascii="Helvetica" w:hAnsi="Helvetica" w:cs="Helvetica"/>
          <w:sz w:val="20"/>
          <w:szCs w:val="20"/>
          <w:lang w:val="tr-TR"/>
        </w:rPr>
      </w:pPr>
    </w:p>
    <w:p w14:paraId="334F8C57" w14:textId="0DC7BFF9" w:rsidR="00495872" w:rsidRPr="00AD159D" w:rsidRDefault="00495872" w:rsidP="00C93B9F">
      <w:pPr>
        <w:spacing w:after="100" w:line="276" w:lineRule="auto"/>
        <w:jc w:val="both"/>
        <w:rPr>
          <w:rFonts w:ascii="Helvetica" w:hAnsi="Helvetica" w:cs="Helvetica"/>
          <w:sz w:val="20"/>
          <w:szCs w:val="20"/>
          <w:lang w:val="tr-TR"/>
        </w:rPr>
      </w:pPr>
    </w:p>
    <w:p w14:paraId="431C692E" w14:textId="33FBEC9E" w:rsidR="00495872" w:rsidRPr="00AD159D" w:rsidRDefault="00495872" w:rsidP="00C93B9F">
      <w:pPr>
        <w:spacing w:after="100" w:line="276" w:lineRule="auto"/>
        <w:jc w:val="both"/>
        <w:rPr>
          <w:rFonts w:ascii="Helvetica" w:hAnsi="Helvetica" w:cs="Helvetica"/>
          <w:sz w:val="20"/>
          <w:szCs w:val="20"/>
          <w:lang w:val="tr-TR"/>
        </w:rPr>
      </w:pPr>
    </w:p>
    <w:p w14:paraId="62B13A3F" w14:textId="44145C5A" w:rsidR="00495872" w:rsidRPr="00AD159D" w:rsidRDefault="00495872" w:rsidP="00C93B9F">
      <w:pPr>
        <w:spacing w:after="100" w:line="276" w:lineRule="auto"/>
        <w:jc w:val="both"/>
        <w:rPr>
          <w:rFonts w:ascii="Helvetica" w:hAnsi="Helvetica" w:cs="Helvetica"/>
          <w:sz w:val="20"/>
          <w:szCs w:val="20"/>
          <w:lang w:val="tr-TR"/>
        </w:rPr>
      </w:pPr>
    </w:p>
    <w:p w14:paraId="5C27BDE3" w14:textId="7BAC9B75" w:rsidR="00495872" w:rsidRPr="00AD159D" w:rsidRDefault="00495872" w:rsidP="00C93B9F">
      <w:pPr>
        <w:spacing w:after="100" w:line="276" w:lineRule="auto"/>
        <w:jc w:val="both"/>
        <w:rPr>
          <w:rFonts w:ascii="Helvetica" w:hAnsi="Helvetica" w:cs="Helvetica"/>
          <w:sz w:val="20"/>
          <w:szCs w:val="20"/>
          <w:lang w:val="tr-TR"/>
        </w:rPr>
      </w:pPr>
    </w:p>
    <w:p w14:paraId="27D4CA39" w14:textId="295EA3C8" w:rsidR="00495872" w:rsidRPr="00AD159D" w:rsidRDefault="00495872" w:rsidP="00C93B9F">
      <w:pPr>
        <w:spacing w:after="100" w:line="276" w:lineRule="auto"/>
        <w:jc w:val="both"/>
        <w:rPr>
          <w:rFonts w:ascii="Helvetica" w:hAnsi="Helvetica" w:cs="Helvetica"/>
          <w:sz w:val="20"/>
          <w:szCs w:val="20"/>
          <w:lang w:val="tr-TR"/>
        </w:rPr>
      </w:pPr>
    </w:p>
    <w:p w14:paraId="2EBDF68A" w14:textId="48A7DF87" w:rsidR="00495872" w:rsidRPr="00AD159D" w:rsidRDefault="00495872" w:rsidP="00C93B9F">
      <w:pPr>
        <w:spacing w:after="100" w:line="276" w:lineRule="auto"/>
        <w:jc w:val="both"/>
        <w:rPr>
          <w:rFonts w:ascii="Helvetica" w:hAnsi="Helvetica" w:cs="Helvetica"/>
          <w:sz w:val="20"/>
          <w:szCs w:val="20"/>
          <w:lang w:val="tr-TR"/>
        </w:rPr>
      </w:pPr>
    </w:p>
    <w:p w14:paraId="6B371E40" w14:textId="3C905FC8" w:rsidR="00495872" w:rsidRPr="00AD159D" w:rsidRDefault="00495872" w:rsidP="00C93B9F">
      <w:pPr>
        <w:spacing w:after="100" w:line="276" w:lineRule="auto"/>
        <w:jc w:val="both"/>
        <w:rPr>
          <w:rFonts w:ascii="Helvetica" w:hAnsi="Helvetica" w:cs="Helvetica"/>
          <w:sz w:val="20"/>
          <w:szCs w:val="20"/>
          <w:lang w:val="tr-TR"/>
        </w:rPr>
      </w:pPr>
    </w:p>
    <w:p w14:paraId="09B7501B" w14:textId="5888C41E" w:rsidR="00495872" w:rsidRPr="00AD159D" w:rsidRDefault="00495872" w:rsidP="00C93B9F">
      <w:pPr>
        <w:spacing w:after="100" w:line="276" w:lineRule="auto"/>
        <w:jc w:val="both"/>
        <w:rPr>
          <w:rFonts w:ascii="Helvetica" w:hAnsi="Helvetica" w:cs="Helvetica"/>
          <w:sz w:val="20"/>
          <w:szCs w:val="20"/>
          <w:lang w:val="tr-TR"/>
        </w:rPr>
      </w:pPr>
    </w:p>
    <w:p w14:paraId="11D8A877" w14:textId="3ED825FC" w:rsidR="00495872" w:rsidRPr="00AD159D" w:rsidRDefault="007867C4"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Ülkemizde bu aşamalardan sadece ilki olan metal aksamın üretimi konusunda bir bilgi birikimi mevcuttur. Ancak burada sıkı emisyon normlarını yakalayabilmek için yanma odası tasarımı önem arz etmektedir. Bu konuda dünyaca ünlü markalar dahi bazı hallerde mühendislik hizmeti satın almaktadır. Dolayısı ile üretim tekniği konusunda bilgi birikimi tek başına yeterli olmayacaktır. Bunun dışında geri kalan aşamalar ise ülke olarak çok fazla bilgi birikiminin olmadığı konular olmakla birlikte üzerinde çalışarak geliştirilebilecek teknolojilerdir. Nitekim 2016 yılından itibaren yerli turboşarj üretimi yapan firmalar ortaya çıkmaya başlamıştır. Motor üretiminde yerlileşme oranının yüksek tutulabilmesi için bu adımların hemen hemen hepsinin yerli mühendisler tarafından tasarlanıp yerli imkânlarla üretilebilmesi önemlidir. Ancak ilk aşamada rekabet edebilmek ve piyasaya uygun bir yerden girebilmek için bazı noktalarda mühendislik ve ürün satın alınması kaçınılmaz olacaktır.</w:t>
      </w:r>
    </w:p>
    <w:p w14:paraId="6DA50A14" w14:textId="33571F3B" w:rsidR="007867C4" w:rsidRPr="00AD159D" w:rsidRDefault="007867C4" w:rsidP="00646003">
      <w:pPr>
        <w:pStyle w:val="BALIK2"/>
      </w:pPr>
      <w:bookmarkStart w:id="16" w:name="bookmark64"/>
      <w:bookmarkStart w:id="17" w:name="bookmark65"/>
      <w:bookmarkStart w:id="18" w:name="bookmark67"/>
      <w:bookmarkStart w:id="19" w:name="_Toc54467491"/>
      <w:r w:rsidRPr="00AD159D">
        <w:t>Dış Ticaret ve Yurt İçi Talep</w:t>
      </w:r>
      <w:bookmarkEnd w:id="16"/>
      <w:bookmarkEnd w:id="17"/>
      <w:bookmarkEnd w:id="18"/>
      <w:bookmarkEnd w:id="19"/>
    </w:p>
    <w:p w14:paraId="6F80A19D" w14:textId="77777777" w:rsidR="007867C4" w:rsidRPr="00AD159D" w:rsidRDefault="007867C4" w:rsidP="007867C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sektöründe ülke talebinin %65’i distribütör, %35’i ise imalatçı firmalar tarafından karşılanmaktadır. İş makineleri sektöründe imalat yapan firmalar %55 yerli girdi kullanmakta ve üretimlerinin yaklaşık %45’ini ihraç etmektedir (İMDER, 2017). Sektör 28’i AB ülkesi olmak üzere Türkiye'den 133 ülkeye ihracat gerçekleştirmektedir. Almanya, Cezayir, İngiltere, Suudi Arabistan, ABD, İran, Hollanda, Avusturya ve Rusya ihracatta öne çıkan ülkeler arasında yer almaktadır. İş ve inşaat makinelerinin ihracatı için yeni hedef pazarlar İran, Rusya, Malezya, Singapur, Hindistan, Güney Amerika ve Afrika kıtası olarak görülmektedir (Moment Dergisi, 2018).</w:t>
      </w:r>
    </w:p>
    <w:p w14:paraId="34C50A15" w14:textId="514E2E17" w:rsidR="007867C4" w:rsidRPr="00AD159D" w:rsidRDefault="008D33EE" w:rsidP="007867C4">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7867C4" w:rsidRPr="00AD159D">
        <w:rPr>
          <w:rFonts w:ascii="Helvetica" w:hAnsi="Helvetica" w:cs="Helvetica"/>
          <w:sz w:val="20"/>
          <w:szCs w:val="20"/>
          <w:lang w:val="tr-TR"/>
        </w:rPr>
        <w:t>, traktörleri de kapsayan tarım ve ormancılıkta kullanılan makineler, aksam ve parçalarında 314.187.466 dolar ve rulmanlardaki 111.052.398 dolar ihracatla ülke içinde birinci iken inşaat ve madencilikte kullanılan makineler, aksamları ve parçalarında ihracat tutarı 329.171.017 dolardır. Yük kaldırma, taşıma ve istiflemeye mahsus makineler, aksamları ve parçalarında 56.093.441 dolar ve diğer makineler, aksam ve parçalarda 150.685.409 dolar ihracat ile İstanbul’un ardından ikinci sırada yer almaktadır. (</w:t>
      </w:r>
      <w:r>
        <w:rPr>
          <w:rFonts w:ascii="Helvetica" w:hAnsi="Helvetica" w:cs="Helvetica"/>
          <w:sz w:val="20"/>
          <w:szCs w:val="20"/>
          <w:lang w:val="tr-TR"/>
        </w:rPr>
        <w:t>XXXX</w:t>
      </w:r>
      <w:r w:rsidR="007867C4" w:rsidRPr="00AD159D">
        <w:rPr>
          <w:rFonts w:ascii="Helvetica" w:hAnsi="Helvetica" w:cs="Helvetica"/>
          <w:sz w:val="20"/>
          <w:szCs w:val="20"/>
          <w:lang w:val="tr-TR"/>
        </w:rPr>
        <w:t xml:space="preserve"> İş ve İnşaat Makineleri Sektörü Analizi, 2019)</w:t>
      </w:r>
    </w:p>
    <w:p w14:paraId="06209FD3" w14:textId="77777777" w:rsidR="007867C4" w:rsidRPr="00AD159D" w:rsidRDefault="007867C4" w:rsidP="007867C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GTIP 8408 - Motor Aksam ve Parçalarına göre motor ithalat/ihracat verileri aşağıdaki tabloda paylaşılmıştır. 2019 yılı için ticaret açığı = 140.608 - 18.681 = 121.927 tondur.</w:t>
      </w:r>
    </w:p>
    <w:p w14:paraId="4F347A54" w14:textId="11027A6C" w:rsidR="002832DF" w:rsidRPr="0098461F" w:rsidRDefault="002832DF" w:rsidP="0098461F">
      <w:pPr>
        <w:pStyle w:val="TABLOBALIK"/>
      </w:pPr>
      <w:bookmarkStart w:id="20" w:name="_Toc54468959"/>
      <w:r w:rsidRPr="0098461F">
        <w:t>Tablo 2. GTIP 8408 Motor İthalat, İhracat Adet ve Tutarları (Bin ABD Doları)</w:t>
      </w:r>
      <w:bookmarkEnd w:id="2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845"/>
        <w:gridCol w:w="1840"/>
        <w:gridCol w:w="1840"/>
        <w:gridCol w:w="1840"/>
        <w:gridCol w:w="1849"/>
      </w:tblGrid>
      <w:tr w:rsidR="002832DF" w:rsidRPr="00AD159D" w14:paraId="2C6E3A38" w14:textId="77777777" w:rsidTr="002832DF">
        <w:trPr>
          <w:trHeight w:hRule="exact" w:val="662"/>
          <w:jc w:val="center"/>
        </w:trPr>
        <w:tc>
          <w:tcPr>
            <w:tcW w:w="1845" w:type="dxa"/>
            <w:shd w:val="clear" w:color="auto" w:fill="FFFFFF"/>
            <w:vAlign w:val="center"/>
          </w:tcPr>
          <w:p w14:paraId="57F7A8C1" w14:textId="77777777" w:rsidR="002832DF" w:rsidRPr="00AD159D" w:rsidRDefault="002832DF" w:rsidP="002832DF">
            <w:pPr>
              <w:jc w:val="center"/>
              <w:rPr>
                <w:rFonts w:ascii="Helvetica" w:hAnsi="Helvetica" w:cs="Helvetica"/>
                <w:sz w:val="10"/>
                <w:szCs w:val="10"/>
                <w:lang w:val="tr-TR"/>
              </w:rPr>
            </w:pPr>
          </w:p>
        </w:tc>
        <w:tc>
          <w:tcPr>
            <w:tcW w:w="1840" w:type="dxa"/>
            <w:shd w:val="clear" w:color="auto" w:fill="FFFFFF"/>
            <w:vAlign w:val="center"/>
          </w:tcPr>
          <w:p w14:paraId="5311D7F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İthalat Adedi (Ton)</w:t>
            </w:r>
          </w:p>
        </w:tc>
        <w:tc>
          <w:tcPr>
            <w:tcW w:w="1840" w:type="dxa"/>
            <w:shd w:val="clear" w:color="auto" w:fill="FFFFFF"/>
            <w:vAlign w:val="center"/>
          </w:tcPr>
          <w:p w14:paraId="6E9809F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İthalat Tutarı</w:t>
            </w:r>
          </w:p>
        </w:tc>
        <w:tc>
          <w:tcPr>
            <w:tcW w:w="1840" w:type="dxa"/>
            <w:shd w:val="clear" w:color="auto" w:fill="FFFFFF"/>
            <w:vAlign w:val="center"/>
          </w:tcPr>
          <w:p w14:paraId="59C3D2C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İhracat Adedi (Ton)</w:t>
            </w:r>
          </w:p>
        </w:tc>
        <w:tc>
          <w:tcPr>
            <w:tcW w:w="1849" w:type="dxa"/>
            <w:shd w:val="clear" w:color="auto" w:fill="FFFFFF"/>
            <w:vAlign w:val="center"/>
          </w:tcPr>
          <w:p w14:paraId="487ADC9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İhracat Tutarı</w:t>
            </w:r>
          </w:p>
        </w:tc>
      </w:tr>
      <w:tr w:rsidR="002832DF" w:rsidRPr="00AD159D" w14:paraId="5A3FA3A9" w14:textId="77777777" w:rsidTr="002832DF">
        <w:trPr>
          <w:trHeight w:hRule="exact" w:val="418"/>
          <w:jc w:val="center"/>
        </w:trPr>
        <w:tc>
          <w:tcPr>
            <w:tcW w:w="1845" w:type="dxa"/>
            <w:shd w:val="clear" w:color="auto" w:fill="FFFFFF"/>
            <w:vAlign w:val="center"/>
          </w:tcPr>
          <w:p w14:paraId="1BBC3F4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1840" w:type="dxa"/>
            <w:shd w:val="clear" w:color="auto" w:fill="FFFFFF"/>
            <w:vAlign w:val="center"/>
          </w:tcPr>
          <w:p w14:paraId="1FD349F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140,608</w:t>
            </w:r>
          </w:p>
        </w:tc>
        <w:tc>
          <w:tcPr>
            <w:tcW w:w="1840" w:type="dxa"/>
            <w:shd w:val="clear" w:color="auto" w:fill="FFFFFF"/>
            <w:vAlign w:val="center"/>
          </w:tcPr>
          <w:p w14:paraId="07C9B97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2,046,643</w:t>
            </w:r>
          </w:p>
        </w:tc>
        <w:tc>
          <w:tcPr>
            <w:tcW w:w="1840" w:type="dxa"/>
            <w:shd w:val="clear" w:color="auto" w:fill="FFFFFF"/>
            <w:vAlign w:val="center"/>
          </w:tcPr>
          <w:p w14:paraId="60DDB6B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18,681</w:t>
            </w:r>
          </w:p>
        </w:tc>
        <w:tc>
          <w:tcPr>
            <w:tcW w:w="1849" w:type="dxa"/>
            <w:shd w:val="clear" w:color="auto" w:fill="FFFFFF"/>
            <w:vAlign w:val="center"/>
          </w:tcPr>
          <w:p w14:paraId="34B68CA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250,362</w:t>
            </w:r>
          </w:p>
        </w:tc>
      </w:tr>
      <w:tr w:rsidR="002832DF" w:rsidRPr="00AD159D" w14:paraId="35B6AD84" w14:textId="77777777" w:rsidTr="002832DF">
        <w:trPr>
          <w:trHeight w:hRule="exact" w:val="413"/>
          <w:jc w:val="center"/>
        </w:trPr>
        <w:tc>
          <w:tcPr>
            <w:tcW w:w="1845" w:type="dxa"/>
            <w:shd w:val="clear" w:color="auto" w:fill="FFFFFF"/>
            <w:vAlign w:val="center"/>
          </w:tcPr>
          <w:p w14:paraId="567669E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840" w:type="dxa"/>
            <w:shd w:val="clear" w:color="auto" w:fill="FFFFFF"/>
            <w:vAlign w:val="center"/>
          </w:tcPr>
          <w:p w14:paraId="17CA99A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155,840</w:t>
            </w:r>
          </w:p>
        </w:tc>
        <w:tc>
          <w:tcPr>
            <w:tcW w:w="1840" w:type="dxa"/>
            <w:shd w:val="clear" w:color="auto" w:fill="FFFFFF"/>
            <w:vAlign w:val="center"/>
          </w:tcPr>
          <w:p w14:paraId="5274FBA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2,392,800</w:t>
            </w:r>
          </w:p>
        </w:tc>
        <w:tc>
          <w:tcPr>
            <w:tcW w:w="1840" w:type="dxa"/>
            <w:shd w:val="clear" w:color="auto" w:fill="FFFFFF"/>
            <w:vAlign w:val="center"/>
          </w:tcPr>
          <w:p w14:paraId="6CE7E02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20,069</w:t>
            </w:r>
          </w:p>
        </w:tc>
        <w:tc>
          <w:tcPr>
            <w:tcW w:w="1849" w:type="dxa"/>
            <w:shd w:val="clear" w:color="auto" w:fill="FFFFFF"/>
            <w:vAlign w:val="center"/>
          </w:tcPr>
          <w:p w14:paraId="169037B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309,628</w:t>
            </w:r>
          </w:p>
        </w:tc>
      </w:tr>
      <w:tr w:rsidR="002832DF" w:rsidRPr="00AD159D" w14:paraId="0857E84B" w14:textId="77777777" w:rsidTr="002832DF">
        <w:trPr>
          <w:trHeight w:hRule="exact" w:val="418"/>
          <w:jc w:val="center"/>
        </w:trPr>
        <w:tc>
          <w:tcPr>
            <w:tcW w:w="1845" w:type="dxa"/>
            <w:shd w:val="clear" w:color="auto" w:fill="FFFFFF"/>
            <w:vAlign w:val="center"/>
          </w:tcPr>
          <w:p w14:paraId="3C2B7DB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840" w:type="dxa"/>
            <w:shd w:val="clear" w:color="auto" w:fill="FFFFFF"/>
            <w:vAlign w:val="center"/>
          </w:tcPr>
          <w:p w14:paraId="6B82AA5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165,658</w:t>
            </w:r>
          </w:p>
        </w:tc>
        <w:tc>
          <w:tcPr>
            <w:tcW w:w="1840" w:type="dxa"/>
            <w:shd w:val="clear" w:color="auto" w:fill="FFFFFF"/>
            <w:vAlign w:val="center"/>
          </w:tcPr>
          <w:p w14:paraId="0ECEF70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2,424,991</w:t>
            </w:r>
          </w:p>
        </w:tc>
        <w:tc>
          <w:tcPr>
            <w:tcW w:w="1840" w:type="dxa"/>
            <w:shd w:val="clear" w:color="auto" w:fill="FFFFFF"/>
            <w:vAlign w:val="center"/>
          </w:tcPr>
          <w:p w14:paraId="34E6717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13,659</w:t>
            </w:r>
          </w:p>
        </w:tc>
        <w:tc>
          <w:tcPr>
            <w:tcW w:w="1849" w:type="dxa"/>
            <w:shd w:val="clear" w:color="auto" w:fill="FFFFFF"/>
            <w:vAlign w:val="center"/>
          </w:tcPr>
          <w:p w14:paraId="079C0AD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205,415</w:t>
            </w:r>
          </w:p>
        </w:tc>
      </w:tr>
      <w:tr w:rsidR="002832DF" w:rsidRPr="00AD159D" w14:paraId="1D1DF6F0" w14:textId="77777777" w:rsidTr="002832DF">
        <w:trPr>
          <w:trHeight w:hRule="exact" w:val="413"/>
          <w:jc w:val="center"/>
        </w:trPr>
        <w:tc>
          <w:tcPr>
            <w:tcW w:w="1845" w:type="dxa"/>
            <w:shd w:val="clear" w:color="auto" w:fill="FFFFFF"/>
            <w:vAlign w:val="center"/>
          </w:tcPr>
          <w:p w14:paraId="2F773C1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840" w:type="dxa"/>
            <w:shd w:val="clear" w:color="auto" w:fill="FFFFFF"/>
            <w:vAlign w:val="center"/>
          </w:tcPr>
          <w:p w14:paraId="0C493D1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156,699</w:t>
            </w:r>
          </w:p>
        </w:tc>
        <w:tc>
          <w:tcPr>
            <w:tcW w:w="1840" w:type="dxa"/>
            <w:shd w:val="clear" w:color="auto" w:fill="FFFFFF"/>
            <w:vAlign w:val="center"/>
          </w:tcPr>
          <w:p w14:paraId="70B8483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2,274,293</w:t>
            </w:r>
          </w:p>
        </w:tc>
        <w:tc>
          <w:tcPr>
            <w:tcW w:w="1840" w:type="dxa"/>
            <w:shd w:val="clear" w:color="auto" w:fill="FFFFFF"/>
            <w:vAlign w:val="center"/>
          </w:tcPr>
          <w:p w14:paraId="68B6F85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17,233</w:t>
            </w:r>
          </w:p>
        </w:tc>
        <w:tc>
          <w:tcPr>
            <w:tcW w:w="1849" w:type="dxa"/>
            <w:shd w:val="clear" w:color="auto" w:fill="FFFFFF"/>
            <w:vAlign w:val="center"/>
          </w:tcPr>
          <w:p w14:paraId="4E61E86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249,544</w:t>
            </w:r>
          </w:p>
        </w:tc>
      </w:tr>
      <w:tr w:rsidR="002832DF" w:rsidRPr="00AD159D" w14:paraId="0604694B" w14:textId="77777777" w:rsidTr="002832DF">
        <w:trPr>
          <w:trHeight w:hRule="exact" w:val="427"/>
          <w:jc w:val="center"/>
        </w:trPr>
        <w:tc>
          <w:tcPr>
            <w:tcW w:w="1845" w:type="dxa"/>
            <w:shd w:val="clear" w:color="auto" w:fill="FFFFFF"/>
            <w:vAlign w:val="center"/>
          </w:tcPr>
          <w:p w14:paraId="2197132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840" w:type="dxa"/>
            <w:shd w:val="clear" w:color="auto" w:fill="FFFFFF"/>
            <w:vAlign w:val="center"/>
          </w:tcPr>
          <w:p w14:paraId="3BC6A15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167,713</w:t>
            </w:r>
          </w:p>
        </w:tc>
        <w:tc>
          <w:tcPr>
            <w:tcW w:w="1840" w:type="dxa"/>
            <w:shd w:val="clear" w:color="auto" w:fill="FFFFFF"/>
            <w:vAlign w:val="center"/>
          </w:tcPr>
          <w:p w14:paraId="4E27C50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2,264,919</w:t>
            </w:r>
          </w:p>
        </w:tc>
        <w:tc>
          <w:tcPr>
            <w:tcW w:w="1840" w:type="dxa"/>
            <w:shd w:val="clear" w:color="auto" w:fill="FFFFFF"/>
            <w:vAlign w:val="center"/>
          </w:tcPr>
          <w:p w14:paraId="66BF134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10,662</w:t>
            </w:r>
          </w:p>
        </w:tc>
        <w:tc>
          <w:tcPr>
            <w:tcW w:w="1849" w:type="dxa"/>
            <w:shd w:val="clear" w:color="auto" w:fill="FFFFFF"/>
            <w:vAlign w:val="center"/>
          </w:tcPr>
          <w:p w14:paraId="4B548F2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132,351</w:t>
            </w:r>
          </w:p>
        </w:tc>
      </w:tr>
    </w:tbl>
    <w:p w14:paraId="20C6713B" w14:textId="77777777" w:rsidR="002832DF" w:rsidRPr="00AD159D" w:rsidRDefault="002832DF" w:rsidP="002832DF">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5B7B6461" w14:textId="77777777" w:rsidR="002832DF" w:rsidRPr="00AD159D" w:rsidRDefault="002832DF" w:rsidP="002832DF">
      <w:pPr>
        <w:spacing w:after="100" w:line="276" w:lineRule="auto"/>
        <w:jc w:val="both"/>
        <w:rPr>
          <w:rFonts w:ascii="Helvetica" w:hAnsi="Helvetica" w:cs="Helvetica"/>
        </w:rPr>
      </w:pPr>
    </w:p>
    <w:p w14:paraId="34D6A7FC" w14:textId="0A64E394"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konusu GTİP kodu için (8408) Türkiye’nin en çok ithalat yaptığı ilk 4 ülke İngiltere, Almanya, İtalya ve Polonya’dır. Söz konusu ülkelerden yapılan ithalat tutarları aşağıdaki tabloda verilmiştir.</w:t>
      </w:r>
    </w:p>
    <w:p w14:paraId="29F73BCD" w14:textId="3C52F0F9" w:rsidR="002832DF" w:rsidRPr="00AD159D" w:rsidRDefault="002832DF" w:rsidP="0098461F">
      <w:pPr>
        <w:pStyle w:val="TABLOBALIK"/>
      </w:pPr>
      <w:bookmarkStart w:id="21" w:name="_Toc54468960"/>
      <w:r w:rsidRPr="00AD159D">
        <w:t>Tablo 3. GTIP 8408 için Türkiye’nin En Çok İthalat Yaptığı Ülkeler (Bin ABD Doları)</w:t>
      </w:r>
      <w:bookmarkEnd w:id="2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16"/>
        <w:gridCol w:w="1390"/>
        <w:gridCol w:w="1389"/>
        <w:gridCol w:w="1697"/>
        <w:gridCol w:w="1384"/>
        <w:gridCol w:w="1238"/>
      </w:tblGrid>
      <w:tr w:rsidR="002832DF" w:rsidRPr="00AD159D" w14:paraId="38CA6B5D" w14:textId="77777777" w:rsidTr="002832DF">
        <w:trPr>
          <w:trHeight w:hRule="exact" w:val="547"/>
          <w:jc w:val="center"/>
        </w:trPr>
        <w:tc>
          <w:tcPr>
            <w:tcW w:w="2116" w:type="dxa"/>
            <w:shd w:val="clear" w:color="auto" w:fill="FFFFFF"/>
            <w:vAlign w:val="center"/>
          </w:tcPr>
          <w:p w14:paraId="3D4004A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Ülkeler</w:t>
            </w:r>
          </w:p>
        </w:tc>
        <w:tc>
          <w:tcPr>
            <w:tcW w:w="1390" w:type="dxa"/>
            <w:shd w:val="clear" w:color="auto" w:fill="FFFFFF"/>
            <w:vAlign w:val="center"/>
          </w:tcPr>
          <w:p w14:paraId="5C0064C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389" w:type="dxa"/>
            <w:shd w:val="clear" w:color="auto" w:fill="FFFFFF"/>
            <w:vAlign w:val="center"/>
          </w:tcPr>
          <w:p w14:paraId="1627BAE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697" w:type="dxa"/>
            <w:shd w:val="clear" w:color="auto" w:fill="FFFFFF"/>
            <w:vAlign w:val="center"/>
          </w:tcPr>
          <w:p w14:paraId="0D3B079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384" w:type="dxa"/>
            <w:shd w:val="clear" w:color="auto" w:fill="FFFFFF"/>
            <w:vAlign w:val="center"/>
          </w:tcPr>
          <w:p w14:paraId="2C9FF2F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238" w:type="dxa"/>
            <w:shd w:val="clear" w:color="auto" w:fill="FFFFFF"/>
            <w:vAlign w:val="center"/>
          </w:tcPr>
          <w:p w14:paraId="0F39D5C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r>
      <w:tr w:rsidR="002832DF" w:rsidRPr="00AD159D" w14:paraId="25726237" w14:textId="77777777" w:rsidTr="002832DF">
        <w:trPr>
          <w:trHeight w:hRule="exact" w:val="547"/>
          <w:jc w:val="center"/>
        </w:trPr>
        <w:tc>
          <w:tcPr>
            <w:tcW w:w="2116" w:type="dxa"/>
            <w:shd w:val="clear" w:color="auto" w:fill="FFFFFF"/>
            <w:vAlign w:val="center"/>
          </w:tcPr>
          <w:p w14:paraId="48859A3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İngiltere</w:t>
            </w:r>
          </w:p>
        </w:tc>
        <w:tc>
          <w:tcPr>
            <w:tcW w:w="1390" w:type="dxa"/>
            <w:shd w:val="clear" w:color="auto" w:fill="FFFFFF"/>
            <w:vAlign w:val="center"/>
          </w:tcPr>
          <w:p w14:paraId="487AECA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738,746</w:t>
            </w:r>
          </w:p>
        </w:tc>
        <w:tc>
          <w:tcPr>
            <w:tcW w:w="1389" w:type="dxa"/>
            <w:shd w:val="clear" w:color="auto" w:fill="FFFFFF"/>
            <w:vAlign w:val="center"/>
          </w:tcPr>
          <w:p w14:paraId="2ED4A77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799,209</w:t>
            </w:r>
          </w:p>
        </w:tc>
        <w:tc>
          <w:tcPr>
            <w:tcW w:w="1697" w:type="dxa"/>
            <w:shd w:val="clear" w:color="auto" w:fill="FFFFFF"/>
            <w:vAlign w:val="center"/>
          </w:tcPr>
          <w:p w14:paraId="2F2A5FC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979,312</w:t>
            </w:r>
          </w:p>
        </w:tc>
        <w:tc>
          <w:tcPr>
            <w:tcW w:w="1384" w:type="dxa"/>
            <w:shd w:val="clear" w:color="auto" w:fill="FFFFFF"/>
            <w:vAlign w:val="center"/>
          </w:tcPr>
          <w:p w14:paraId="07A9D27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1,040,792</w:t>
            </w:r>
          </w:p>
        </w:tc>
        <w:tc>
          <w:tcPr>
            <w:tcW w:w="1238" w:type="dxa"/>
            <w:shd w:val="clear" w:color="auto" w:fill="FFFFFF"/>
            <w:vAlign w:val="center"/>
          </w:tcPr>
          <w:p w14:paraId="18FC6319"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956,748</w:t>
            </w:r>
          </w:p>
        </w:tc>
      </w:tr>
      <w:tr w:rsidR="002832DF" w:rsidRPr="00AD159D" w14:paraId="2D65C4AC" w14:textId="77777777" w:rsidTr="002832DF">
        <w:trPr>
          <w:trHeight w:hRule="exact" w:val="533"/>
          <w:jc w:val="center"/>
        </w:trPr>
        <w:tc>
          <w:tcPr>
            <w:tcW w:w="2116" w:type="dxa"/>
            <w:shd w:val="clear" w:color="auto" w:fill="FFFFFF"/>
            <w:vAlign w:val="center"/>
          </w:tcPr>
          <w:p w14:paraId="302EB14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Almanya</w:t>
            </w:r>
          </w:p>
        </w:tc>
        <w:tc>
          <w:tcPr>
            <w:tcW w:w="1390" w:type="dxa"/>
            <w:shd w:val="clear" w:color="auto" w:fill="FFFFFF"/>
            <w:vAlign w:val="center"/>
          </w:tcPr>
          <w:p w14:paraId="0A5477D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394,902</w:t>
            </w:r>
          </w:p>
        </w:tc>
        <w:tc>
          <w:tcPr>
            <w:tcW w:w="1389" w:type="dxa"/>
            <w:shd w:val="clear" w:color="auto" w:fill="FFFFFF"/>
            <w:vAlign w:val="center"/>
          </w:tcPr>
          <w:p w14:paraId="65874F8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299,062</w:t>
            </w:r>
          </w:p>
        </w:tc>
        <w:tc>
          <w:tcPr>
            <w:tcW w:w="1697" w:type="dxa"/>
            <w:shd w:val="clear" w:color="auto" w:fill="FFFFFF"/>
            <w:vAlign w:val="center"/>
          </w:tcPr>
          <w:p w14:paraId="1302934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361,301</w:t>
            </w:r>
          </w:p>
        </w:tc>
        <w:tc>
          <w:tcPr>
            <w:tcW w:w="1384" w:type="dxa"/>
            <w:shd w:val="clear" w:color="auto" w:fill="FFFFFF"/>
            <w:vAlign w:val="center"/>
          </w:tcPr>
          <w:p w14:paraId="64D9158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529,895</w:t>
            </w:r>
          </w:p>
        </w:tc>
        <w:tc>
          <w:tcPr>
            <w:tcW w:w="1238" w:type="dxa"/>
            <w:shd w:val="clear" w:color="auto" w:fill="FFFFFF"/>
            <w:vAlign w:val="center"/>
          </w:tcPr>
          <w:p w14:paraId="771CF812"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402,201</w:t>
            </w:r>
          </w:p>
        </w:tc>
      </w:tr>
      <w:tr w:rsidR="002832DF" w:rsidRPr="00AD159D" w14:paraId="000E3A89" w14:textId="77777777" w:rsidTr="002832DF">
        <w:trPr>
          <w:trHeight w:hRule="exact" w:val="538"/>
          <w:jc w:val="center"/>
        </w:trPr>
        <w:tc>
          <w:tcPr>
            <w:tcW w:w="2116" w:type="dxa"/>
            <w:shd w:val="clear" w:color="auto" w:fill="FFFFFF"/>
            <w:vAlign w:val="center"/>
          </w:tcPr>
          <w:p w14:paraId="3436D75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İtalya</w:t>
            </w:r>
          </w:p>
        </w:tc>
        <w:tc>
          <w:tcPr>
            <w:tcW w:w="1390" w:type="dxa"/>
            <w:shd w:val="clear" w:color="auto" w:fill="FFFFFF"/>
            <w:vAlign w:val="center"/>
          </w:tcPr>
          <w:p w14:paraId="36EF40A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215,313</w:t>
            </w:r>
          </w:p>
        </w:tc>
        <w:tc>
          <w:tcPr>
            <w:tcW w:w="1389" w:type="dxa"/>
            <w:shd w:val="clear" w:color="auto" w:fill="FFFFFF"/>
            <w:vAlign w:val="center"/>
          </w:tcPr>
          <w:p w14:paraId="139014A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316,809</w:t>
            </w:r>
          </w:p>
        </w:tc>
        <w:tc>
          <w:tcPr>
            <w:tcW w:w="1697" w:type="dxa"/>
            <w:shd w:val="clear" w:color="auto" w:fill="FFFFFF"/>
            <w:vAlign w:val="center"/>
          </w:tcPr>
          <w:p w14:paraId="1975C15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317,304</w:t>
            </w:r>
          </w:p>
        </w:tc>
        <w:tc>
          <w:tcPr>
            <w:tcW w:w="1384" w:type="dxa"/>
            <w:shd w:val="clear" w:color="auto" w:fill="FFFFFF"/>
            <w:vAlign w:val="center"/>
          </w:tcPr>
          <w:p w14:paraId="5586B23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270,339</w:t>
            </w:r>
          </w:p>
        </w:tc>
        <w:tc>
          <w:tcPr>
            <w:tcW w:w="1238" w:type="dxa"/>
            <w:shd w:val="clear" w:color="auto" w:fill="FFFFFF"/>
            <w:vAlign w:val="center"/>
          </w:tcPr>
          <w:p w14:paraId="2B6FEE1B"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185,976</w:t>
            </w:r>
          </w:p>
        </w:tc>
      </w:tr>
      <w:tr w:rsidR="002832DF" w:rsidRPr="00AD159D" w14:paraId="4FAE792B" w14:textId="77777777" w:rsidTr="002832DF">
        <w:trPr>
          <w:trHeight w:hRule="exact" w:val="557"/>
          <w:jc w:val="center"/>
        </w:trPr>
        <w:tc>
          <w:tcPr>
            <w:tcW w:w="2116" w:type="dxa"/>
            <w:shd w:val="clear" w:color="auto" w:fill="FFFFFF"/>
            <w:vAlign w:val="center"/>
          </w:tcPr>
          <w:p w14:paraId="3CE83A2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Polonya</w:t>
            </w:r>
          </w:p>
        </w:tc>
        <w:tc>
          <w:tcPr>
            <w:tcW w:w="1390" w:type="dxa"/>
            <w:shd w:val="clear" w:color="auto" w:fill="FFFFFF"/>
            <w:vAlign w:val="center"/>
          </w:tcPr>
          <w:p w14:paraId="340B3C8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433,252</w:t>
            </w:r>
          </w:p>
        </w:tc>
        <w:tc>
          <w:tcPr>
            <w:tcW w:w="1389" w:type="dxa"/>
            <w:shd w:val="clear" w:color="auto" w:fill="FFFFFF"/>
            <w:vAlign w:val="center"/>
          </w:tcPr>
          <w:p w14:paraId="2E1E49D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455,448</w:t>
            </w:r>
          </w:p>
        </w:tc>
        <w:tc>
          <w:tcPr>
            <w:tcW w:w="1697" w:type="dxa"/>
            <w:shd w:val="clear" w:color="auto" w:fill="FFFFFF"/>
            <w:vAlign w:val="center"/>
          </w:tcPr>
          <w:p w14:paraId="5B043A9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437,214</w:t>
            </w:r>
          </w:p>
        </w:tc>
        <w:tc>
          <w:tcPr>
            <w:tcW w:w="1384" w:type="dxa"/>
            <w:shd w:val="clear" w:color="auto" w:fill="FFFFFF"/>
            <w:vAlign w:val="center"/>
          </w:tcPr>
          <w:p w14:paraId="4C48792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274,628</w:t>
            </w:r>
          </w:p>
        </w:tc>
        <w:tc>
          <w:tcPr>
            <w:tcW w:w="1238" w:type="dxa"/>
            <w:shd w:val="clear" w:color="auto" w:fill="FFFFFF"/>
            <w:vAlign w:val="center"/>
          </w:tcPr>
          <w:p w14:paraId="135C1C18"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184,540</w:t>
            </w:r>
          </w:p>
        </w:tc>
      </w:tr>
    </w:tbl>
    <w:p w14:paraId="3ED93E5E" w14:textId="77777777" w:rsidR="002832DF" w:rsidRPr="00AD159D" w:rsidRDefault="002832DF" w:rsidP="002832DF">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6E159BE0" w14:textId="77777777" w:rsidR="002832DF" w:rsidRPr="00AD159D" w:rsidRDefault="002832DF" w:rsidP="002832DF">
      <w:pPr>
        <w:spacing w:before="200"/>
        <w:rPr>
          <w:rFonts w:ascii="Helvetica" w:hAnsi="Helvetica" w:cs="Helvetica"/>
          <w:sz w:val="16"/>
          <w:szCs w:val="16"/>
          <w:lang w:val="tr-TR"/>
        </w:rPr>
      </w:pPr>
    </w:p>
    <w:p w14:paraId="78D83DBC" w14:textId="77777777"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Türkiye’nin en çok ihracat yaptığı ilk 4 ülke Romanya, Cezayir, Slovenya ve Fransa’dır. Söz konusu ülkelerden yapılan ithalat tutarları aşağıdaki tabloda verilmiştir.</w:t>
      </w:r>
    </w:p>
    <w:p w14:paraId="1AC54D69" w14:textId="4425E714" w:rsidR="002832DF" w:rsidRPr="00AD159D" w:rsidRDefault="002832DF" w:rsidP="0098461F">
      <w:pPr>
        <w:pStyle w:val="TABLOBALIK"/>
      </w:pPr>
      <w:r w:rsidRPr="00AD159D">
        <w:br w:type="column"/>
      </w:r>
      <w:bookmarkStart w:id="22" w:name="_Toc54468961"/>
      <w:r w:rsidRPr="00AD159D">
        <w:t>Tablo 4. GTIP 8408 için Türkiye’nin En Çok İhracat Yaptığı Ülkeler (ABD Doları)</w:t>
      </w:r>
      <w:bookmarkEnd w:id="22"/>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16"/>
        <w:gridCol w:w="1390"/>
        <w:gridCol w:w="1389"/>
        <w:gridCol w:w="1697"/>
        <w:gridCol w:w="1384"/>
        <w:gridCol w:w="1238"/>
      </w:tblGrid>
      <w:tr w:rsidR="002832DF" w:rsidRPr="00AD159D" w14:paraId="01FA7D5F" w14:textId="77777777" w:rsidTr="002832DF">
        <w:trPr>
          <w:trHeight w:hRule="exact" w:val="547"/>
          <w:jc w:val="center"/>
        </w:trPr>
        <w:tc>
          <w:tcPr>
            <w:tcW w:w="1944" w:type="dxa"/>
            <w:shd w:val="clear" w:color="auto" w:fill="FFFFFF"/>
            <w:vAlign w:val="center"/>
          </w:tcPr>
          <w:p w14:paraId="1E376F37"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Ülkeler</w:t>
            </w:r>
          </w:p>
        </w:tc>
        <w:tc>
          <w:tcPr>
            <w:tcW w:w="1277" w:type="dxa"/>
            <w:shd w:val="clear" w:color="auto" w:fill="FFFFFF"/>
            <w:vAlign w:val="center"/>
          </w:tcPr>
          <w:p w14:paraId="4FB2620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277" w:type="dxa"/>
            <w:shd w:val="clear" w:color="auto" w:fill="FFFFFF"/>
            <w:vAlign w:val="center"/>
          </w:tcPr>
          <w:p w14:paraId="09687B1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560" w:type="dxa"/>
            <w:shd w:val="clear" w:color="auto" w:fill="FFFFFF"/>
            <w:vAlign w:val="center"/>
          </w:tcPr>
          <w:p w14:paraId="0847108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272" w:type="dxa"/>
            <w:shd w:val="clear" w:color="auto" w:fill="FFFFFF"/>
            <w:vAlign w:val="center"/>
          </w:tcPr>
          <w:p w14:paraId="2952B9F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138" w:type="dxa"/>
            <w:shd w:val="clear" w:color="auto" w:fill="FFFFFF"/>
            <w:vAlign w:val="center"/>
          </w:tcPr>
          <w:p w14:paraId="65B593F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r>
      <w:tr w:rsidR="002832DF" w:rsidRPr="00AD159D" w14:paraId="79A2B1CA" w14:textId="77777777" w:rsidTr="002832DF">
        <w:trPr>
          <w:trHeight w:hRule="exact" w:val="538"/>
          <w:jc w:val="center"/>
        </w:trPr>
        <w:tc>
          <w:tcPr>
            <w:tcW w:w="1944" w:type="dxa"/>
            <w:shd w:val="clear" w:color="auto" w:fill="FFFFFF"/>
            <w:vAlign w:val="center"/>
          </w:tcPr>
          <w:p w14:paraId="01A844B0"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Romanya</w:t>
            </w:r>
          </w:p>
        </w:tc>
        <w:tc>
          <w:tcPr>
            <w:tcW w:w="1277" w:type="dxa"/>
            <w:shd w:val="clear" w:color="auto" w:fill="FFFFFF"/>
            <w:vAlign w:val="center"/>
          </w:tcPr>
          <w:p w14:paraId="2F5FB6A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109,039</w:t>
            </w:r>
          </w:p>
        </w:tc>
        <w:tc>
          <w:tcPr>
            <w:tcW w:w="1277" w:type="dxa"/>
            <w:shd w:val="clear" w:color="auto" w:fill="FFFFFF"/>
            <w:vAlign w:val="center"/>
          </w:tcPr>
          <w:p w14:paraId="05EE332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170,129</w:t>
            </w:r>
          </w:p>
        </w:tc>
        <w:tc>
          <w:tcPr>
            <w:tcW w:w="1560" w:type="dxa"/>
            <w:shd w:val="clear" w:color="auto" w:fill="FFFFFF"/>
            <w:vAlign w:val="center"/>
          </w:tcPr>
          <w:p w14:paraId="1E2CF86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159,999</w:t>
            </w:r>
          </w:p>
        </w:tc>
        <w:tc>
          <w:tcPr>
            <w:tcW w:w="1272" w:type="dxa"/>
            <w:shd w:val="clear" w:color="auto" w:fill="FFFFFF"/>
            <w:vAlign w:val="center"/>
          </w:tcPr>
          <w:p w14:paraId="3E4192F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188,184</w:t>
            </w:r>
          </w:p>
        </w:tc>
        <w:tc>
          <w:tcPr>
            <w:tcW w:w="1138" w:type="dxa"/>
            <w:shd w:val="clear" w:color="auto" w:fill="FFFFFF"/>
            <w:vAlign w:val="center"/>
          </w:tcPr>
          <w:p w14:paraId="74AF06B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134,951</w:t>
            </w:r>
          </w:p>
        </w:tc>
      </w:tr>
      <w:tr w:rsidR="002832DF" w:rsidRPr="00AD159D" w14:paraId="138C239A" w14:textId="77777777" w:rsidTr="002832DF">
        <w:trPr>
          <w:trHeight w:hRule="exact" w:val="542"/>
          <w:jc w:val="center"/>
        </w:trPr>
        <w:tc>
          <w:tcPr>
            <w:tcW w:w="1944" w:type="dxa"/>
            <w:shd w:val="clear" w:color="auto" w:fill="FFFFFF"/>
            <w:vAlign w:val="center"/>
          </w:tcPr>
          <w:p w14:paraId="718B7B81"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Cezayir</w:t>
            </w:r>
          </w:p>
        </w:tc>
        <w:tc>
          <w:tcPr>
            <w:tcW w:w="1277" w:type="dxa"/>
            <w:shd w:val="clear" w:color="auto" w:fill="FFFFFF"/>
            <w:vAlign w:val="center"/>
          </w:tcPr>
          <w:p w14:paraId="0F0DFE1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1,363</w:t>
            </w:r>
          </w:p>
        </w:tc>
        <w:tc>
          <w:tcPr>
            <w:tcW w:w="1277" w:type="dxa"/>
            <w:shd w:val="clear" w:color="auto" w:fill="FFFFFF"/>
            <w:vAlign w:val="center"/>
          </w:tcPr>
          <w:p w14:paraId="26D8DC4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3,274</w:t>
            </w:r>
          </w:p>
        </w:tc>
        <w:tc>
          <w:tcPr>
            <w:tcW w:w="1560" w:type="dxa"/>
            <w:shd w:val="clear" w:color="auto" w:fill="FFFFFF"/>
            <w:vAlign w:val="center"/>
          </w:tcPr>
          <w:p w14:paraId="688713D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30,508</w:t>
            </w:r>
          </w:p>
        </w:tc>
        <w:tc>
          <w:tcPr>
            <w:tcW w:w="1272" w:type="dxa"/>
            <w:shd w:val="clear" w:color="auto" w:fill="FFFFFF"/>
            <w:vAlign w:val="center"/>
          </w:tcPr>
          <w:p w14:paraId="2110F19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67,108</w:t>
            </w:r>
          </w:p>
        </w:tc>
        <w:tc>
          <w:tcPr>
            <w:tcW w:w="1138" w:type="dxa"/>
            <w:shd w:val="clear" w:color="auto" w:fill="FFFFFF"/>
            <w:vAlign w:val="center"/>
          </w:tcPr>
          <w:p w14:paraId="22117A4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58,612</w:t>
            </w:r>
          </w:p>
        </w:tc>
      </w:tr>
      <w:tr w:rsidR="002832DF" w:rsidRPr="00AD159D" w14:paraId="6B7D7A7F" w14:textId="77777777" w:rsidTr="002832DF">
        <w:trPr>
          <w:trHeight w:hRule="exact" w:val="538"/>
          <w:jc w:val="center"/>
        </w:trPr>
        <w:tc>
          <w:tcPr>
            <w:tcW w:w="1944" w:type="dxa"/>
            <w:shd w:val="clear" w:color="auto" w:fill="FFFFFF"/>
            <w:vAlign w:val="center"/>
          </w:tcPr>
          <w:p w14:paraId="023E7476"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Slovenya</w:t>
            </w:r>
          </w:p>
        </w:tc>
        <w:tc>
          <w:tcPr>
            <w:tcW w:w="1277" w:type="dxa"/>
            <w:shd w:val="clear" w:color="auto" w:fill="FFFFFF"/>
            <w:vAlign w:val="center"/>
          </w:tcPr>
          <w:p w14:paraId="3106781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26</w:t>
            </w:r>
          </w:p>
        </w:tc>
        <w:tc>
          <w:tcPr>
            <w:tcW w:w="1277" w:type="dxa"/>
            <w:shd w:val="clear" w:color="auto" w:fill="FFFFFF"/>
            <w:vAlign w:val="center"/>
          </w:tcPr>
          <w:p w14:paraId="603A883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44</w:t>
            </w:r>
          </w:p>
        </w:tc>
        <w:tc>
          <w:tcPr>
            <w:tcW w:w="1560" w:type="dxa"/>
            <w:shd w:val="clear" w:color="auto" w:fill="FFFFFF"/>
            <w:vAlign w:val="center"/>
          </w:tcPr>
          <w:p w14:paraId="40887FB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w:t>
            </w:r>
          </w:p>
        </w:tc>
        <w:tc>
          <w:tcPr>
            <w:tcW w:w="1272" w:type="dxa"/>
            <w:shd w:val="clear" w:color="auto" w:fill="FFFFFF"/>
            <w:vAlign w:val="center"/>
          </w:tcPr>
          <w:p w14:paraId="4F998D1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18,817</w:t>
            </w:r>
          </w:p>
        </w:tc>
        <w:tc>
          <w:tcPr>
            <w:tcW w:w="1138" w:type="dxa"/>
            <w:shd w:val="clear" w:color="auto" w:fill="FFFFFF"/>
            <w:vAlign w:val="center"/>
          </w:tcPr>
          <w:p w14:paraId="50C688D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19,536</w:t>
            </w:r>
          </w:p>
        </w:tc>
      </w:tr>
      <w:tr w:rsidR="002832DF" w:rsidRPr="00AD159D" w14:paraId="523D3ADA" w14:textId="77777777" w:rsidTr="002832DF">
        <w:trPr>
          <w:trHeight w:hRule="exact" w:val="557"/>
          <w:jc w:val="center"/>
        </w:trPr>
        <w:tc>
          <w:tcPr>
            <w:tcW w:w="1944" w:type="dxa"/>
            <w:shd w:val="clear" w:color="auto" w:fill="FFFFFF"/>
            <w:vAlign w:val="center"/>
          </w:tcPr>
          <w:p w14:paraId="47D14FC6"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Fransa</w:t>
            </w:r>
          </w:p>
        </w:tc>
        <w:tc>
          <w:tcPr>
            <w:tcW w:w="1277" w:type="dxa"/>
            <w:shd w:val="clear" w:color="auto" w:fill="FFFFFF"/>
            <w:vAlign w:val="center"/>
          </w:tcPr>
          <w:p w14:paraId="43EE3FA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266</w:t>
            </w:r>
          </w:p>
        </w:tc>
        <w:tc>
          <w:tcPr>
            <w:tcW w:w="1277" w:type="dxa"/>
            <w:shd w:val="clear" w:color="auto" w:fill="FFFFFF"/>
            <w:vAlign w:val="center"/>
          </w:tcPr>
          <w:p w14:paraId="260D235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148</w:t>
            </w:r>
          </w:p>
        </w:tc>
        <w:tc>
          <w:tcPr>
            <w:tcW w:w="1560" w:type="dxa"/>
            <w:shd w:val="clear" w:color="auto" w:fill="FFFFFF"/>
            <w:vAlign w:val="center"/>
          </w:tcPr>
          <w:p w14:paraId="61119E7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255</w:t>
            </w:r>
          </w:p>
        </w:tc>
        <w:tc>
          <w:tcPr>
            <w:tcW w:w="1272" w:type="dxa"/>
            <w:shd w:val="clear" w:color="auto" w:fill="FFFFFF"/>
            <w:vAlign w:val="center"/>
          </w:tcPr>
          <w:p w14:paraId="7BFA121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5,526</w:t>
            </w:r>
          </w:p>
        </w:tc>
        <w:tc>
          <w:tcPr>
            <w:tcW w:w="1138" w:type="dxa"/>
            <w:shd w:val="clear" w:color="auto" w:fill="FFFFFF"/>
            <w:vAlign w:val="center"/>
          </w:tcPr>
          <w:p w14:paraId="4395507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14,179</w:t>
            </w:r>
          </w:p>
        </w:tc>
      </w:tr>
    </w:tbl>
    <w:p w14:paraId="12079191" w14:textId="77777777" w:rsidR="002832DF" w:rsidRPr="00AD159D" w:rsidRDefault="002832DF" w:rsidP="002832D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47682F62" w14:textId="77777777" w:rsidR="002832DF" w:rsidRPr="00AD159D" w:rsidRDefault="002832DF" w:rsidP="002832DF">
      <w:pPr>
        <w:spacing w:after="579" w:line="1" w:lineRule="exact"/>
        <w:rPr>
          <w:rFonts w:ascii="Helvetica" w:hAnsi="Helvetica" w:cs="Helvetica"/>
        </w:rPr>
      </w:pPr>
    </w:p>
    <w:p w14:paraId="02EE95ED" w14:textId="025919C9" w:rsidR="002832DF" w:rsidRPr="00AD159D" w:rsidRDefault="002832DF" w:rsidP="00646003">
      <w:pPr>
        <w:pStyle w:val="BALIK2"/>
      </w:pPr>
      <w:bookmarkStart w:id="23" w:name="bookmark70"/>
      <w:bookmarkStart w:id="24" w:name="bookmark68"/>
      <w:bookmarkStart w:id="25" w:name="bookmark69"/>
      <w:bookmarkStart w:id="26" w:name="bookmark71"/>
      <w:bookmarkStart w:id="27" w:name="_Toc54467492"/>
      <w:bookmarkEnd w:id="23"/>
      <w:r w:rsidRPr="00AD159D">
        <w:t>Üretim, Kapasite ve Talep Tahmini</w:t>
      </w:r>
      <w:bookmarkEnd w:id="24"/>
      <w:bookmarkEnd w:id="25"/>
      <w:bookmarkEnd w:id="26"/>
      <w:bookmarkEnd w:id="27"/>
    </w:p>
    <w:p w14:paraId="15FA57FA" w14:textId="77777777"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 gerek mühendislik tasarımı-hesapları ve gerekse hassas imalat teknolojileri gerekliliği ve çok disiplinli bir çalışma gerektirmesi nedeni ile teknoloji seviyesi yüksek bir üründür. Boyut büyüklüğü ve içeriğindeki detay elemanların konum ve boyut hassasiyetleri özel üretim teknolojisi gerektirmektedir. Kritik komponent olarak seçilen motor, iş makinelerinin ana komponentlerinden biri olması nedeniyle muadili bulunmamaktadır. Türkiye’de üretimi gerçekleştirilen tüm iş makinelerinde kullanılan motorlar ithal yolla temin edilmektedir. İş makinesi motoru olarak yaygın olarak ISUZU, CAT, Komatsu ve Mitsubishi motorları kullanılmaktadır.</w:t>
      </w:r>
    </w:p>
    <w:p w14:paraId="6F93CEA9" w14:textId="77777777" w:rsidR="00603197"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Sektördeki öğretim üyeleri, dernek ve firmalarla yapılan görüşmelerde Türkiye’de yıllık motor talebinin 5000 adet civarında olduğu tespit edilmiştir. Bu fizibilitede hedeflenen 250 kw gücündeki motor talebinin ise yıllık 700-1000 adet olacağı öngörülmektedir. Ancak motor üretimi yatırımının hayata geçirilmesi durumunda sadece iş makinalarına değil, bununla birlikte sabit tesis motor ihtiyaçlarının karşılanmasında, otobüs, kamyon, askeri araçlar gibi diğer karayolu taşıtları için de motor siparişi alınması mümkündür. Ayrıca ürün çeşitliliğinin motor gücü bakımından arttırılması, daha düşük ve daha yüksek güçte motorların da üretiminin gerçekleştirilmesi ve yurtdışı pazarda da satışın başlaması ile yıllık talebin 5000 motorun üzerine çıkması öngörülmektedir. Dolayısıyla yatırım kapasitesi olarak 5000</w:t>
      </w:r>
      <w:r w:rsidRPr="00AD159D">
        <w:rPr>
          <w:rFonts w:ascii="Helvetica" w:hAnsi="Helvetica" w:cs="Helvetica"/>
          <w:sz w:val="20"/>
          <w:szCs w:val="20"/>
          <w:lang w:val="tr-TR"/>
        </w:rPr>
        <w:softHyphen/>
        <w:t>10.000 arasında bir adet dikkate alınarak planlama yapılabilir. Kapasitenin 5000 olarak planlanması durumunda ürün satışının başlamasıyla birlikte ekonomik kapasite kullanım oranı %20 civarında olacaktır. Ancak pazarın genişlemesiyle birlikte 5 yıllık süreçte ekonomik kapasite kullanım oranının %70’in üzerine çıkması öngörülmektedir. Ancak motor tasarımı ve üretimi oldukça karmaşık bir proje olduğundan bina kurulumu, cihazların alınması, tasarımın ve ilk prototipin gerçekleşmesinden ilk satılabilecek ürüne gelene dek yaklaşık 3 yıllık bir süreç gerekecektir. Dolayısı ile ilk 3 yıl firmanın herhangi bir satış yapması pek mümkün görülmemektedir. Tahmini motor talebine yönelik 5 yıllık projeksiyon Tablo 5’te sunulmuştur.</w:t>
      </w:r>
    </w:p>
    <w:p w14:paraId="1353F20A" w14:textId="77777777" w:rsidR="00603197" w:rsidRPr="00AD159D" w:rsidRDefault="00603197" w:rsidP="002832DF">
      <w:pPr>
        <w:spacing w:after="100" w:line="276" w:lineRule="auto"/>
        <w:jc w:val="both"/>
        <w:rPr>
          <w:rFonts w:ascii="Helvetica" w:hAnsi="Helvetica" w:cs="Helvetica"/>
          <w:sz w:val="20"/>
          <w:szCs w:val="20"/>
          <w:lang w:val="tr-TR"/>
        </w:rPr>
      </w:pPr>
    </w:p>
    <w:p w14:paraId="16793277" w14:textId="591805C2" w:rsidR="00603197" w:rsidRPr="00AD159D" w:rsidRDefault="00603197" w:rsidP="00646003">
      <w:pPr>
        <w:pStyle w:val="TABLOBALIK"/>
      </w:pPr>
      <w:r w:rsidRPr="00AD159D">
        <w:br w:type="column"/>
        <w:t>Tablo 5. Seri üretime geçildikten sonraki beş yıllık tahmini motor talebi projeksiyonu</w:t>
      </w: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851"/>
        <w:gridCol w:w="8363"/>
      </w:tblGrid>
      <w:tr w:rsidR="00603197" w:rsidRPr="00AD159D" w14:paraId="5F51F6EF" w14:textId="77777777" w:rsidTr="00603197">
        <w:trPr>
          <w:trHeight w:hRule="exact" w:val="466"/>
          <w:jc w:val="center"/>
        </w:trPr>
        <w:tc>
          <w:tcPr>
            <w:tcW w:w="851" w:type="dxa"/>
            <w:shd w:val="clear" w:color="auto" w:fill="FFFFFF"/>
            <w:vAlign w:val="center"/>
          </w:tcPr>
          <w:p w14:paraId="4291C7FC"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Yıl</w:t>
            </w:r>
          </w:p>
        </w:tc>
        <w:tc>
          <w:tcPr>
            <w:tcW w:w="8363" w:type="dxa"/>
            <w:shd w:val="clear" w:color="auto" w:fill="FFFFFF"/>
            <w:vAlign w:val="center"/>
          </w:tcPr>
          <w:p w14:paraId="6DB1F6B2"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Talep</w:t>
            </w:r>
          </w:p>
        </w:tc>
      </w:tr>
      <w:tr w:rsidR="00603197" w:rsidRPr="00AD159D" w14:paraId="2939F5E5" w14:textId="77777777" w:rsidTr="00603197">
        <w:trPr>
          <w:trHeight w:hRule="exact" w:val="466"/>
          <w:jc w:val="center"/>
        </w:trPr>
        <w:tc>
          <w:tcPr>
            <w:tcW w:w="851" w:type="dxa"/>
            <w:shd w:val="clear" w:color="auto" w:fill="FFFFFF"/>
            <w:vAlign w:val="center"/>
          </w:tcPr>
          <w:p w14:paraId="667B1ACB"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w:t>
            </w:r>
          </w:p>
        </w:tc>
        <w:tc>
          <w:tcPr>
            <w:tcW w:w="8363" w:type="dxa"/>
            <w:shd w:val="clear" w:color="auto" w:fill="FFFFFF"/>
            <w:vAlign w:val="center"/>
          </w:tcPr>
          <w:p w14:paraId="1BBFD423"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15D711C0" w14:textId="77777777" w:rsidTr="00603197">
        <w:trPr>
          <w:trHeight w:hRule="exact" w:val="466"/>
          <w:jc w:val="center"/>
        </w:trPr>
        <w:tc>
          <w:tcPr>
            <w:tcW w:w="851" w:type="dxa"/>
            <w:shd w:val="clear" w:color="auto" w:fill="FFFFFF"/>
            <w:vAlign w:val="center"/>
          </w:tcPr>
          <w:p w14:paraId="2F9B07FE"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w:t>
            </w:r>
          </w:p>
        </w:tc>
        <w:tc>
          <w:tcPr>
            <w:tcW w:w="8363" w:type="dxa"/>
            <w:shd w:val="clear" w:color="auto" w:fill="FFFFFF"/>
            <w:vAlign w:val="center"/>
          </w:tcPr>
          <w:p w14:paraId="698E5EC8"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51A5E290" w14:textId="77777777" w:rsidTr="00603197">
        <w:trPr>
          <w:trHeight w:hRule="exact" w:val="466"/>
          <w:jc w:val="center"/>
        </w:trPr>
        <w:tc>
          <w:tcPr>
            <w:tcW w:w="851" w:type="dxa"/>
            <w:shd w:val="clear" w:color="auto" w:fill="FFFFFF"/>
            <w:vAlign w:val="center"/>
          </w:tcPr>
          <w:p w14:paraId="76D0A63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w:t>
            </w:r>
          </w:p>
        </w:tc>
        <w:tc>
          <w:tcPr>
            <w:tcW w:w="8363" w:type="dxa"/>
            <w:shd w:val="clear" w:color="auto" w:fill="FFFFFF"/>
            <w:vAlign w:val="center"/>
          </w:tcPr>
          <w:p w14:paraId="3D85D0BE"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529D111B" w14:textId="77777777" w:rsidTr="00603197">
        <w:trPr>
          <w:trHeight w:hRule="exact" w:val="461"/>
          <w:jc w:val="center"/>
        </w:trPr>
        <w:tc>
          <w:tcPr>
            <w:tcW w:w="851" w:type="dxa"/>
            <w:shd w:val="clear" w:color="auto" w:fill="FFFFFF"/>
            <w:vAlign w:val="center"/>
          </w:tcPr>
          <w:p w14:paraId="63F18A7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w:t>
            </w:r>
          </w:p>
        </w:tc>
        <w:tc>
          <w:tcPr>
            <w:tcW w:w="8363" w:type="dxa"/>
            <w:shd w:val="clear" w:color="auto" w:fill="FFFFFF"/>
            <w:vAlign w:val="center"/>
          </w:tcPr>
          <w:p w14:paraId="445A2DD5"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700</w:t>
            </w:r>
          </w:p>
        </w:tc>
      </w:tr>
      <w:tr w:rsidR="00603197" w:rsidRPr="00AD159D" w14:paraId="79D7BF5B" w14:textId="77777777" w:rsidTr="00603197">
        <w:trPr>
          <w:trHeight w:hRule="exact" w:val="466"/>
          <w:jc w:val="center"/>
        </w:trPr>
        <w:tc>
          <w:tcPr>
            <w:tcW w:w="851" w:type="dxa"/>
            <w:shd w:val="clear" w:color="auto" w:fill="FFFFFF"/>
            <w:vAlign w:val="center"/>
          </w:tcPr>
          <w:p w14:paraId="6EA612A5"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8363" w:type="dxa"/>
            <w:shd w:val="clear" w:color="auto" w:fill="FFFFFF"/>
            <w:vAlign w:val="center"/>
          </w:tcPr>
          <w:p w14:paraId="74263BF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w:t>
            </w:r>
          </w:p>
        </w:tc>
      </w:tr>
      <w:tr w:rsidR="00603197" w:rsidRPr="00AD159D" w14:paraId="0A830ADB" w14:textId="77777777" w:rsidTr="00603197">
        <w:trPr>
          <w:trHeight w:hRule="exact" w:val="466"/>
          <w:jc w:val="center"/>
        </w:trPr>
        <w:tc>
          <w:tcPr>
            <w:tcW w:w="851" w:type="dxa"/>
            <w:shd w:val="clear" w:color="auto" w:fill="FFFFFF"/>
            <w:vAlign w:val="center"/>
          </w:tcPr>
          <w:p w14:paraId="64D508A8"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w:t>
            </w:r>
          </w:p>
        </w:tc>
        <w:tc>
          <w:tcPr>
            <w:tcW w:w="8363" w:type="dxa"/>
            <w:shd w:val="clear" w:color="auto" w:fill="FFFFFF"/>
            <w:vAlign w:val="center"/>
          </w:tcPr>
          <w:p w14:paraId="5BBA05F2"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1400</w:t>
            </w:r>
          </w:p>
        </w:tc>
      </w:tr>
      <w:tr w:rsidR="00603197" w:rsidRPr="00AD159D" w14:paraId="7F1F2967" w14:textId="77777777" w:rsidTr="00603197">
        <w:trPr>
          <w:trHeight w:hRule="exact" w:val="466"/>
          <w:jc w:val="center"/>
        </w:trPr>
        <w:tc>
          <w:tcPr>
            <w:tcW w:w="851" w:type="dxa"/>
            <w:shd w:val="clear" w:color="auto" w:fill="FFFFFF"/>
            <w:vAlign w:val="center"/>
          </w:tcPr>
          <w:p w14:paraId="6044234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w:t>
            </w:r>
          </w:p>
        </w:tc>
        <w:tc>
          <w:tcPr>
            <w:tcW w:w="8363" w:type="dxa"/>
            <w:shd w:val="clear" w:color="auto" w:fill="FFFFFF"/>
            <w:vAlign w:val="center"/>
          </w:tcPr>
          <w:p w14:paraId="310A9C6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w:t>
            </w:r>
          </w:p>
        </w:tc>
      </w:tr>
      <w:tr w:rsidR="00603197" w:rsidRPr="00AD159D" w14:paraId="364962C2" w14:textId="77777777" w:rsidTr="00603197">
        <w:trPr>
          <w:trHeight w:hRule="exact" w:val="470"/>
          <w:jc w:val="center"/>
        </w:trPr>
        <w:tc>
          <w:tcPr>
            <w:tcW w:w="851" w:type="dxa"/>
            <w:shd w:val="clear" w:color="auto" w:fill="FFFFFF"/>
            <w:vAlign w:val="center"/>
          </w:tcPr>
          <w:p w14:paraId="69845CA3"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w:t>
            </w:r>
          </w:p>
        </w:tc>
        <w:tc>
          <w:tcPr>
            <w:tcW w:w="8363" w:type="dxa"/>
            <w:shd w:val="clear" w:color="auto" w:fill="FFFFFF"/>
            <w:vAlign w:val="center"/>
          </w:tcPr>
          <w:p w14:paraId="15E2BBC0"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3500</w:t>
            </w:r>
          </w:p>
        </w:tc>
      </w:tr>
    </w:tbl>
    <w:p w14:paraId="5A740A33" w14:textId="77777777" w:rsidR="00603197" w:rsidRPr="00AD159D" w:rsidRDefault="00603197" w:rsidP="00603197">
      <w:pPr>
        <w:spacing w:before="200" w:after="200"/>
        <w:ind w:left="284"/>
        <w:rPr>
          <w:rFonts w:ascii="Helvetica" w:hAnsi="Helvetica" w:cs="Helvetica"/>
          <w:b/>
          <w:bCs/>
          <w:color w:val="365F91" w:themeColor="accent1" w:themeShade="BF"/>
          <w:sz w:val="2"/>
          <w:szCs w:val="2"/>
          <w:lang w:val="tr-TR"/>
        </w:rPr>
      </w:pPr>
      <w:bookmarkStart w:id="28" w:name="bookmark74"/>
      <w:bookmarkStart w:id="29" w:name="bookmark72"/>
      <w:bookmarkStart w:id="30" w:name="bookmark73"/>
      <w:bookmarkStart w:id="31" w:name="bookmark75"/>
      <w:bookmarkEnd w:id="28"/>
    </w:p>
    <w:p w14:paraId="1A9C0266" w14:textId="086720C6" w:rsidR="00603197" w:rsidRPr="00AD159D" w:rsidRDefault="00603197" w:rsidP="00646003">
      <w:pPr>
        <w:pStyle w:val="BALIK2"/>
      </w:pPr>
      <w:bookmarkStart w:id="32" w:name="_Toc54467493"/>
      <w:r w:rsidRPr="00AD159D">
        <w:t>Girdi Piyasası</w:t>
      </w:r>
      <w:bookmarkEnd w:id="29"/>
      <w:bookmarkEnd w:id="30"/>
      <w:bookmarkEnd w:id="31"/>
      <w:bookmarkEnd w:id="32"/>
    </w:p>
    <w:p w14:paraId="6E14B5EE"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İçten yanmalı motor üretimi oldukça karmaşık ve çok disiplinli bir süreçtir. Otomotiv, makine, malzeme, elektrik-elektronik, yazılım ve bilgisayar mühendislik alanlarını kapsayan detaylı bir çalışma gerektirmektedir. Dolayısıyla içten yanmalı motor üretiminde kullanılan malzemeler hammaddeden ziyade genellikle ürüne dönüştürülmüş halde alt yüklenicilerden satın alma yolu ile temin edilmektedir. Bununla birlikte, üretim için önemli bir girdi mühendislik hizmetleridir. Tüm dünyada motor satış pazarı bulunan firmalar dahi halen gerektiğinde mühendislik hizmetleri satın almaktadır. İçten yanmalı bir motorun fiyatını motorda kullanılan malzemelerden daha ziyade bu mühendislik hizmetleri ve sensör, kontrol ünitesi, aktüatörler gibi son ürünler belirlemektedir. Motorun teknoloji seviyesi arttıkça kullanılan sensör ve işletici miktarı da arttığından fiyatı da yükselmektedir.</w:t>
      </w:r>
    </w:p>
    <w:p w14:paraId="2B94521D"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İçten yanmalı motor üretiminde motor bloğu, silindir kapağı, kam mili, krank mili, piston, biyel, çeşitli kasnak ve dişliler, volan gibi metal parçaların çoğunda dökme demir veya alüminyum alaşımı malzemeler kullanılmaktadır. Motorun kütlesel olarak toplam ağırlığının %95’ini bu metal parçalar oluşturmaktadır. Ham olarak dökme demirin yaklaşık fiyatı 500-800 dolar/ton civarında iken yüksek kaliteli 7000 serisi alüminyumun fiyatı 7000-10.000 dolar/ton aralığındadır. Ancak bu maddeler içten yanmalı bir motor üretiminde ham olarak kullanılmayıp içerisinde termal ve mekanik dayanımı arttırıcı çeşitli elementler ilave edilmekte ve birim fiyatları yükselmektedir. Ayrıca döküm malzemelerin hammadde fiyatlarından daha ziyade burada fiyatı etkileyen temel unsur motor bloğu ve silindir kapağının tasarımında alınacak mühendislik hizmetleridir. Bununla birlikte kullanılacak analiz programlarının yıllık giderleri de dikkate alınması gereken diğer bir maliyet kalemidir.</w:t>
      </w:r>
    </w:p>
    <w:p w14:paraId="741EF6AD"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üretiminde diğer bir aşama yakıt enjeksiyon sistemidir. Dizel motorlarında emisyon standartlarının sağlanması ve yüksek verimlilik elde edilebilmesi için yüksek basınçlı direkt yakıt enjeksiyon sistemleri kullanılmaktadır. Yakıt enjeksiyon sistemi, bir besleme pompası, yüksek basınç pompası, yüksek basınç boruları, enjektörler ve çeşitli sensörlerden oluşmaktadır. Bu alanda BOSCH ve DELPHI dünyada yer edinmiş iki önemli yakıt enjeksiyon sistemi ve aynı zamanda yazılım geliştirici firmalardır. Motor üreticileri genellikle bu firmalardan kendi motorlarına uygun bir yakıt enjeksiyon sistemi tasarlayarak üretmesini talep etmekte ve her motor için bir yakıt enjeksiyon sistemi satın alma yoluna gitmektedir. Yerli bir yakıt enjeksiyon sistemi geliştirilmesi yoluna gidilebileceği gibi bu firmalardan satın alma yolu da seçilebilir. Ülkemizde motorun metal aksamlarının dökümü ve üretimi konusunda bir eksiklik söz konusu değildir. Yerli bir yakıt enjeksiyon sistemi üretilmesi motor üretimi ve mühendislik bilgi birikimi konusunda ülkemizi önemli bir noktaya taşıyabilir. Zira motorda en kritik ve maliyetli sistemlerden birisi yakıt enjeksiyon sistemidir. Ancak bu yatırımın geri dönüş süresini uzatma ve emisyon standartlarının istenilen seviyede yakalanamaması gibi riskleri taşımaktadır. Üretim planlamasında bu hususların dikkate alınması gereklidir. Satın alma yoluna gidilmesi durumunda yakıt enjeksiyon sisteminin maliyeti toplam motor maliyetinin %50’sine ulaşabilir. Satın alma yoluna gidilmesi durumunda, yakıt enjeksiyon sistemi ve motor kontrolü birlikte değerlendirilmesi gerektiğinden, yazılım geliştirme basamağının da satın alma yolu ile yapılması gerekir.</w:t>
      </w:r>
    </w:p>
    <w:p w14:paraId="62EA4A60"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Dizel motor üretimi için diğer kritik bir sistem turboşarj üretimidir. 2016 yılından itibaren ülkemizde turboşarj üretebilen ve yüksek devirlerde balanlamasını yapabilen firmalar aktif hale gelmiştir. Ancak bu firmalar daha ziyade küçük hacimli motorlar için turboşarj üretmektedirler. Gerekli mühendislik ve altyapı desteği ile yüksek hacimli motorlar için ülkemizde yerli turboşarj üretimi yapılabilir. Turboşarj üretimi için yine en önemli kalemlerden birisi mühendislik giderleridir. Bunun dışında dökme demir, alüminyum alaşımı ve yüksek kaliteli çelikten üretimi yapılmaktadır. Üretimi hassas bir teknoloji gerektirmektedir.</w:t>
      </w:r>
    </w:p>
    <w:p w14:paraId="513424B5" w14:textId="48BD7A8E"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Zararlı egzoz gazlarının azaltılması için gerekli DOC, DPF, SCR gibi sistemler ithal yolla temin edilmektedir. Bu sistemlerin her biri için ayrı bir mühendislik zemini ve gideri bulunması gerekmektedir. Bu nedenle yerli bir motor projesinde başlangıç olarak hazır sistemlerin satın alınması üretim sürecini hızlandıracaktır.</w:t>
      </w:r>
    </w:p>
    <w:p w14:paraId="4E1E11A0" w14:textId="0D417DF1" w:rsidR="00603197" w:rsidRPr="00AD159D" w:rsidRDefault="00603197" w:rsidP="00F90D7D">
      <w:pPr>
        <w:pStyle w:val="BALIK1"/>
        <w:pBdr>
          <w:bottom w:val="single" w:sz="4" w:space="1" w:color="808080" w:themeColor="background1" w:themeShade="80"/>
        </w:pBdr>
      </w:pPr>
      <w:bookmarkStart w:id="33" w:name="bookmark83"/>
      <w:bookmarkStart w:id="34" w:name="_Toc54467494"/>
      <w:r w:rsidRPr="00AD159D">
        <w:t>TEKNİK ANALİZ</w:t>
      </w:r>
      <w:bookmarkEnd w:id="33"/>
      <w:bookmarkEnd w:id="34"/>
    </w:p>
    <w:p w14:paraId="6E5BFC42" w14:textId="48B7B91A" w:rsidR="00603197" w:rsidRPr="00AD159D" w:rsidRDefault="00603197" w:rsidP="00646003">
      <w:pPr>
        <w:pStyle w:val="BALIK2"/>
      </w:pPr>
      <w:bookmarkStart w:id="35" w:name="bookmark84"/>
      <w:bookmarkStart w:id="36" w:name="bookmark80"/>
      <w:bookmarkStart w:id="37" w:name="bookmark81"/>
      <w:bookmarkStart w:id="38" w:name="bookmark85"/>
      <w:bookmarkStart w:id="39" w:name="_Toc54467495"/>
      <w:bookmarkEnd w:id="35"/>
      <w:r w:rsidRPr="00AD159D">
        <w:t>Kuruluş Yeri Seçimi</w:t>
      </w:r>
      <w:bookmarkEnd w:id="36"/>
      <w:bookmarkEnd w:id="37"/>
      <w:bookmarkEnd w:id="38"/>
      <w:bookmarkEnd w:id="39"/>
    </w:p>
    <w:p w14:paraId="59E9640A"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 tesisi için kuruluş yeri; tedarik, üretim, depolama-dağıtım, enerji, çevre, nitelikli işgücü bulunabilirliği, ulaşım ve benzeri temel fonksiyonları ve bunlara bağlı ekonomik amaçların gerçekleştirilebileceği en uygun yerdir. Kuruluş yeri, aynı zamanda bir işletmenin uzun dönem faaliyetlerini gerçekleştireceği bir alandır. Bu anlamda, üretim tesisinin, ulaşım ve haberleşme olanaklarının iyi olması, su ve diğer enerji kaynaklarının kolay ve daha ekonomik temin edilebilirliği bakımından Organize Sanayi Bölgeleri içinde yer almasının uygun olacağı söylenebilir. Ar-Ge, gerekli olan teknolojik altyapı, nitelikli işgücü temini ve üniversite-sanayi işbirliği bakımından, hem ana kuruluşun ve hem de tedarikçi diğer kuruluşların gelişmiş, merkezi bir organize sanayi bölgesinde konumlanması önem arz etmektedir.</w:t>
      </w:r>
    </w:p>
    <w:p w14:paraId="69AFBB68" w14:textId="7E716936"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Motor parçalarının, temel nedeni nem olan korozif etkilerden uzak kalması dayanım açısından önemlidir. Özellikle stok ürünlerinin uzun süre beklemesi nemli iklimlerde sorunlara yol açabilmektedir.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’daki nem oranının yılın büyük bölümünde düşük olması bu bakımdan avantaj teşkil etmektedir. Ayrıca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konumu bakımından motor parçaları üretebilecek teknolojik sanayi bölgeleri olan Konya, Çorum ve Eskişehir gibi illerin merkezi konumundadır.</w:t>
      </w:r>
    </w:p>
    <w:p w14:paraId="15B57494" w14:textId="305D1BB4"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Bir bölgenin en önemli yenilikçilik göstergelerinden olan teknoloji geliştirme bölgeleri, organize sanayi bölgeleri, tasarım ve Ar-Ge merkezleri sayılarında da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’nın önemli bir potansiyele sahip olduğu görülmektedir. Katma değeri yüksek teknolojik ürün üretme potansiyelinin artırılmasında bu yapıların sundukları hizmetler ve sağladıkları avantajlar büyük önem taşımaktadır.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sahip olduğu yedi faal TGB, 12 OSB, 109 Ar-Ge ve 44 tasarım merkezi ile önemli bir sanayi ve teknoloji altyapısına sahiptir. Ayrıca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 bünyesinde Otomotiv Mühendisliği, Makine Mühendisliği, İmalat Mühendisliği, Metalürji ve Malzeme Mühendisliği, Elektrik- Elektronik Mühendisliği barındıran Gazi Üniversitesi, ODTÜ, Hacettepe Üniversitesi,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Üniversitesi gibi kamu kurumlarından da ihtiyaç halinde destek alınması mümkündür.</w:t>
      </w:r>
    </w:p>
    <w:p w14:paraId="6D46058A" w14:textId="66B8CD30"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Bu kapsamda yatırımın yapılması açısından hem büyüklükleri hem de bünyelerinde Teknopark olması nedenleriyle OSTİM OSB,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OSB ve ASO 1. OSB uygun bölgeler olarak değerlendirilmektedir. OSBÜK OSB envanteri (2020) incelendiğinde boş sanayi parselinin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OSB’de diğer adı geçen OSB’lere göre daha fazla olduğu dikkat çekmektedir.</w:t>
      </w:r>
    </w:p>
    <w:p w14:paraId="324F6CAE" w14:textId="3ADA7AC6" w:rsidR="00603197" w:rsidRPr="00AD159D" w:rsidRDefault="00603197" w:rsidP="0098461F">
      <w:pPr>
        <w:pStyle w:val="TABLOBALIK"/>
      </w:pPr>
      <w:bookmarkStart w:id="40" w:name="_Toc54468962"/>
      <w:r w:rsidRPr="00AD159D">
        <w:t xml:space="preserve">Tablo 6. </w:t>
      </w:r>
      <w:r w:rsidR="008D33EE">
        <w:t>XXXX</w:t>
      </w:r>
      <w:r w:rsidRPr="00AD159D">
        <w:t>’da Yatırım için Öne Çıkan OSB’lerin Bilgileri</w:t>
      </w:r>
      <w:bookmarkEnd w:id="4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775"/>
        <w:gridCol w:w="2264"/>
        <w:gridCol w:w="2252"/>
        <w:gridCol w:w="1923"/>
      </w:tblGrid>
      <w:tr w:rsidR="00603197" w:rsidRPr="00AD159D" w14:paraId="249E60E4" w14:textId="77777777" w:rsidTr="002B51FB">
        <w:trPr>
          <w:trHeight w:hRule="exact" w:val="461"/>
          <w:jc w:val="center"/>
        </w:trPr>
        <w:tc>
          <w:tcPr>
            <w:tcW w:w="2775" w:type="dxa"/>
            <w:shd w:val="clear" w:color="auto" w:fill="FFFFFF"/>
            <w:vAlign w:val="center"/>
          </w:tcPr>
          <w:p w14:paraId="73F4C65C" w14:textId="68DA6422" w:rsidR="00603197" w:rsidRPr="00AD159D" w:rsidRDefault="00603197" w:rsidP="002B51FB">
            <w:pPr>
              <w:pStyle w:val="Dier0"/>
              <w:tabs>
                <w:tab w:val="left" w:leader="underscore" w:pos="797"/>
              </w:tabs>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 ADI</w:t>
            </w:r>
          </w:p>
        </w:tc>
        <w:tc>
          <w:tcPr>
            <w:tcW w:w="2264" w:type="dxa"/>
            <w:shd w:val="clear" w:color="auto" w:fill="FFFFFF"/>
            <w:vAlign w:val="center"/>
          </w:tcPr>
          <w:p w14:paraId="106AB993"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 Çalışan Sayısı</w:t>
            </w:r>
          </w:p>
        </w:tc>
        <w:tc>
          <w:tcPr>
            <w:tcW w:w="2252" w:type="dxa"/>
            <w:shd w:val="clear" w:color="auto" w:fill="FFFFFF"/>
            <w:vAlign w:val="center"/>
          </w:tcPr>
          <w:p w14:paraId="695E0382"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OSB’de Kayıtlı İşletme Sayısı</w:t>
            </w:r>
          </w:p>
        </w:tc>
        <w:tc>
          <w:tcPr>
            <w:tcW w:w="1923" w:type="dxa"/>
            <w:shd w:val="clear" w:color="auto" w:fill="FFFFFF"/>
            <w:vAlign w:val="center"/>
          </w:tcPr>
          <w:p w14:paraId="56B97A87"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Kayıtlı Çalışan Sayısı</w:t>
            </w:r>
          </w:p>
        </w:tc>
      </w:tr>
      <w:tr w:rsidR="00603197" w:rsidRPr="00AD159D" w14:paraId="357CAD9C" w14:textId="77777777" w:rsidTr="002B51FB">
        <w:trPr>
          <w:trHeight w:hRule="exact" w:val="278"/>
          <w:jc w:val="center"/>
        </w:trPr>
        <w:tc>
          <w:tcPr>
            <w:tcW w:w="2775" w:type="dxa"/>
            <w:shd w:val="clear" w:color="auto" w:fill="FFFFFF"/>
            <w:vAlign w:val="center"/>
          </w:tcPr>
          <w:p w14:paraId="6AF7C81E" w14:textId="296B2E5E" w:rsidR="00603197" w:rsidRPr="00AD159D" w:rsidRDefault="008D33EE" w:rsidP="002B51FB">
            <w:pPr>
              <w:pStyle w:val="Dier0"/>
              <w:spacing w:after="0" w:line="240" w:lineRule="auto"/>
              <w:ind w:firstLine="720"/>
              <w:jc w:val="center"/>
              <w:rPr>
                <w:rFonts w:ascii="Helvetica" w:hAnsi="Helvetica" w:cs="Helvetica"/>
                <w:sz w:val="20"/>
                <w:szCs w:val="20"/>
              </w:rPr>
            </w:pPr>
            <w:r>
              <w:rPr>
                <w:rFonts w:ascii="Helvetica" w:hAnsi="Helvetica" w:cs="Helvetica"/>
                <w:color w:val="212529"/>
                <w:sz w:val="20"/>
                <w:szCs w:val="20"/>
              </w:rPr>
              <w:t>XXXX</w:t>
            </w:r>
            <w:r w:rsidR="00603197" w:rsidRPr="00AD159D">
              <w:rPr>
                <w:rFonts w:ascii="Helvetica" w:hAnsi="Helvetica" w:cs="Helvetica"/>
                <w:color w:val="212529"/>
                <w:sz w:val="20"/>
                <w:szCs w:val="20"/>
              </w:rPr>
              <w:t xml:space="preserve"> OSB</w:t>
            </w:r>
          </w:p>
        </w:tc>
        <w:tc>
          <w:tcPr>
            <w:tcW w:w="2264" w:type="dxa"/>
            <w:shd w:val="clear" w:color="auto" w:fill="FFFFFF"/>
            <w:vAlign w:val="center"/>
          </w:tcPr>
          <w:p w14:paraId="3EC51711" w14:textId="77777777" w:rsidR="00603197" w:rsidRPr="00AD159D" w:rsidRDefault="00603197" w:rsidP="002B51FB">
            <w:pPr>
              <w:pStyle w:val="Dier0"/>
              <w:spacing w:after="0" w:line="240" w:lineRule="auto"/>
              <w:ind w:firstLine="860"/>
              <w:jc w:val="center"/>
              <w:rPr>
                <w:rFonts w:ascii="Helvetica" w:hAnsi="Helvetica" w:cs="Helvetica"/>
                <w:sz w:val="20"/>
                <w:szCs w:val="20"/>
              </w:rPr>
            </w:pPr>
            <w:r w:rsidRPr="00AD159D">
              <w:rPr>
                <w:rFonts w:ascii="Helvetica" w:hAnsi="Helvetica" w:cs="Helvetica"/>
                <w:color w:val="212529"/>
                <w:sz w:val="20"/>
                <w:szCs w:val="20"/>
              </w:rPr>
              <w:t>95</w:t>
            </w:r>
          </w:p>
        </w:tc>
        <w:tc>
          <w:tcPr>
            <w:tcW w:w="2252" w:type="dxa"/>
            <w:shd w:val="clear" w:color="auto" w:fill="FFFFFF"/>
            <w:vAlign w:val="center"/>
          </w:tcPr>
          <w:p w14:paraId="2A12BDDF"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6.200</w:t>
            </w:r>
          </w:p>
        </w:tc>
        <w:tc>
          <w:tcPr>
            <w:tcW w:w="1923" w:type="dxa"/>
            <w:shd w:val="clear" w:color="auto" w:fill="FFFFFF"/>
            <w:vAlign w:val="center"/>
          </w:tcPr>
          <w:p w14:paraId="2C0ACD8F" w14:textId="77777777" w:rsidR="00603197" w:rsidRPr="00AD159D" w:rsidRDefault="00603197" w:rsidP="002B51FB">
            <w:pPr>
              <w:pStyle w:val="Dier0"/>
              <w:spacing w:after="0" w:line="240" w:lineRule="auto"/>
              <w:ind w:firstLine="480"/>
              <w:jc w:val="center"/>
              <w:rPr>
                <w:rFonts w:ascii="Helvetica" w:hAnsi="Helvetica" w:cs="Helvetica"/>
                <w:sz w:val="20"/>
                <w:szCs w:val="20"/>
              </w:rPr>
            </w:pPr>
            <w:r w:rsidRPr="00AD159D">
              <w:rPr>
                <w:rFonts w:ascii="Helvetica" w:hAnsi="Helvetica" w:cs="Helvetica"/>
                <w:color w:val="212529"/>
                <w:sz w:val="20"/>
                <w:szCs w:val="20"/>
              </w:rPr>
              <w:t>60.000</w:t>
            </w:r>
          </w:p>
        </w:tc>
      </w:tr>
      <w:tr w:rsidR="00603197" w:rsidRPr="00AD159D" w14:paraId="6C77DFF6" w14:textId="77777777" w:rsidTr="002B51FB">
        <w:trPr>
          <w:trHeight w:hRule="exact" w:val="274"/>
          <w:jc w:val="center"/>
        </w:trPr>
        <w:tc>
          <w:tcPr>
            <w:tcW w:w="2775" w:type="dxa"/>
            <w:shd w:val="clear" w:color="auto" w:fill="FFFFFF"/>
            <w:vAlign w:val="center"/>
          </w:tcPr>
          <w:p w14:paraId="0B1CF82A" w14:textId="792AB325" w:rsidR="00603197" w:rsidRPr="00AD159D" w:rsidRDefault="008D33EE" w:rsidP="002B51FB">
            <w:pPr>
              <w:pStyle w:val="Dier0"/>
              <w:spacing w:after="0" w:line="240" w:lineRule="auto"/>
              <w:ind w:firstLine="720"/>
              <w:jc w:val="center"/>
              <w:rPr>
                <w:rFonts w:ascii="Helvetica" w:hAnsi="Helvetica" w:cs="Helvetica"/>
                <w:sz w:val="20"/>
                <w:szCs w:val="20"/>
              </w:rPr>
            </w:pPr>
            <w:r>
              <w:rPr>
                <w:rFonts w:ascii="Helvetica" w:hAnsi="Helvetica" w:cs="Helvetica"/>
                <w:color w:val="212529"/>
                <w:sz w:val="20"/>
                <w:szCs w:val="20"/>
              </w:rPr>
              <w:t>XXXX</w:t>
            </w:r>
            <w:r w:rsidR="00603197" w:rsidRPr="00AD159D">
              <w:rPr>
                <w:rFonts w:ascii="Helvetica" w:hAnsi="Helvetica" w:cs="Helvetica"/>
                <w:color w:val="212529"/>
                <w:sz w:val="20"/>
                <w:szCs w:val="20"/>
              </w:rPr>
              <w:t xml:space="preserve"> OSB</w:t>
            </w:r>
          </w:p>
        </w:tc>
        <w:tc>
          <w:tcPr>
            <w:tcW w:w="2264" w:type="dxa"/>
            <w:shd w:val="clear" w:color="auto" w:fill="FFFFFF"/>
            <w:vAlign w:val="center"/>
          </w:tcPr>
          <w:p w14:paraId="71692977" w14:textId="77777777" w:rsidR="00603197" w:rsidRPr="00AD159D" w:rsidRDefault="00603197" w:rsidP="002B51FB">
            <w:pPr>
              <w:pStyle w:val="Dier0"/>
              <w:tabs>
                <w:tab w:val="left" w:pos="818"/>
                <w:tab w:val="left" w:pos="1572"/>
              </w:tabs>
              <w:spacing w:after="0" w:line="240" w:lineRule="auto"/>
              <w:ind w:firstLine="300"/>
              <w:jc w:val="center"/>
              <w:rPr>
                <w:rFonts w:ascii="Helvetica" w:hAnsi="Helvetica" w:cs="Helvetica"/>
                <w:sz w:val="20"/>
                <w:szCs w:val="20"/>
              </w:rPr>
            </w:pPr>
            <w:r w:rsidRPr="00AD159D">
              <w:rPr>
                <w:rFonts w:ascii="Helvetica" w:hAnsi="Helvetica" w:cs="Helvetica"/>
                <w:color w:val="EBEBEB"/>
                <w:sz w:val="20"/>
                <w:szCs w:val="20"/>
                <w:u w:val="single"/>
              </w:rPr>
              <w:t>1</w:t>
            </w:r>
            <w:r w:rsidRPr="00AD159D">
              <w:rPr>
                <w:rFonts w:ascii="Helvetica" w:hAnsi="Helvetica" w:cs="Helvetica"/>
                <w:color w:val="EBEBEB"/>
                <w:sz w:val="20"/>
                <w:szCs w:val="20"/>
              </w:rPr>
              <w:tab/>
            </w:r>
            <w:r w:rsidRPr="00AD159D">
              <w:rPr>
                <w:rFonts w:ascii="Helvetica" w:hAnsi="Helvetica" w:cs="Helvetica"/>
                <w:color w:val="212529"/>
                <w:sz w:val="20"/>
                <w:szCs w:val="20"/>
              </w:rPr>
              <w:t>117</w:t>
            </w:r>
            <w:r w:rsidRPr="00AD159D">
              <w:rPr>
                <w:rFonts w:ascii="Helvetica" w:hAnsi="Helvetica" w:cs="Helvetica"/>
                <w:color w:val="212529"/>
                <w:sz w:val="20"/>
                <w:szCs w:val="20"/>
              </w:rPr>
              <w:tab/>
            </w:r>
            <w:r w:rsidRPr="00AD159D">
              <w:rPr>
                <w:rFonts w:ascii="Helvetica" w:hAnsi="Helvetica" w:cs="Helvetica"/>
                <w:color w:val="212529"/>
                <w:sz w:val="20"/>
                <w:szCs w:val="20"/>
                <w:u w:val="single"/>
              </w:rPr>
              <w:t>1</w:t>
            </w:r>
          </w:p>
        </w:tc>
        <w:tc>
          <w:tcPr>
            <w:tcW w:w="2252" w:type="dxa"/>
            <w:shd w:val="clear" w:color="auto" w:fill="FFFFFF"/>
            <w:vAlign w:val="center"/>
          </w:tcPr>
          <w:p w14:paraId="6A689BA3"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8.600</w:t>
            </w:r>
          </w:p>
        </w:tc>
        <w:tc>
          <w:tcPr>
            <w:tcW w:w="1923" w:type="dxa"/>
            <w:shd w:val="clear" w:color="auto" w:fill="FFFFFF"/>
            <w:vAlign w:val="center"/>
          </w:tcPr>
          <w:p w14:paraId="4A279B26" w14:textId="77777777" w:rsidR="00603197" w:rsidRPr="00AD159D" w:rsidRDefault="00603197" w:rsidP="002B51FB">
            <w:pPr>
              <w:pStyle w:val="Dier0"/>
              <w:tabs>
                <w:tab w:val="left" w:pos="346"/>
              </w:tabs>
              <w:spacing w:after="0" w:line="240" w:lineRule="auto"/>
              <w:ind w:right="340"/>
              <w:jc w:val="center"/>
              <w:rPr>
                <w:rFonts w:ascii="Helvetica" w:hAnsi="Helvetica" w:cs="Helvetica"/>
                <w:sz w:val="20"/>
                <w:szCs w:val="20"/>
              </w:rPr>
            </w:pPr>
            <w:r w:rsidRPr="00AD159D">
              <w:rPr>
                <w:rFonts w:ascii="Helvetica" w:hAnsi="Helvetica" w:cs="Helvetica"/>
                <w:color w:val="EBEBEB"/>
                <w:sz w:val="20"/>
                <w:szCs w:val="20"/>
                <w:u w:val="single"/>
              </w:rPr>
              <w:t>1</w:t>
            </w:r>
            <w:r w:rsidRPr="00AD159D">
              <w:rPr>
                <w:rFonts w:ascii="Helvetica" w:hAnsi="Helvetica" w:cs="Helvetica"/>
                <w:color w:val="EBEBEB"/>
                <w:sz w:val="20"/>
                <w:szCs w:val="20"/>
              </w:rPr>
              <w:tab/>
            </w:r>
            <w:r w:rsidRPr="00AD159D">
              <w:rPr>
                <w:rFonts w:ascii="Helvetica" w:hAnsi="Helvetica" w:cs="Helvetica"/>
                <w:color w:val="212529"/>
                <w:sz w:val="20"/>
                <w:szCs w:val="20"/>
              </w:rPr>
              <w:t>120.000</w:t>
            </w:r>
          </w:p>
        </w:tc>
      </w:tr>
      <w:tr w:rsidR="00603197" w:rsidRPr="00AD159D" w14:paraId="65B16A64" w14:textId="77777777" w:rsidTr="002B51FB">
        <w:trPr>
          <w:trHeight w:hRule="exact" w:val="312"/>
          <w:jc w:val="center"/>
        </w:trPr>
        <w:tc>
          <w:tcPr>
            <w:tcW w:w="2775" w:type="dxa"/>
            <w:shd w:val="clear" w:color="auto" w:fill="FFFFFF"/>
            <w:vAlign w:val="center"/>
          </w:tcPr>
          <w:p w14:paraId="4DD7D46E" w14:textId="77777777" w:rsidR="00603197" w:rsidRPr="00AD159D" w:rsidRDefault="00603197" w:rsidP="002B51FB">
            <w:pPr>
              <w:pStyle w:val="Dier0"/>
              <w:spacing w:after="0" w:line="240" w:lineRule="auto"/>
              <w:ind w:firstLine="720"/>
              <w:jc w:val="center"/>
              <w:rPr>
                <w:rFonts w:ascii="Helvetica" w:hAnsi="Helvetica" w:cs="Helvetica"/>
                <w:sz w:val="20"/>
                <w:szCs w:val="20"/>
              </w:rPr>
            </w:pPr>
            <w:r w:rsidRPr="00AD159D">
              <w:rPr>
                <w:rFonts w:ascii="Helvetica" w:hAnsi="Helvetica" w:cs="Helvetica"/>
                <w:color w:val="212529"/>
                <w:sz w:val="20"/>
                <w:szCs w:val="20"/>
              </w:rPr>
              <w:t>ASO OSB 1</w:t>
            </w:r>
          </w:p>
        </w:tc>
        <w:tc>
          <w:tcPr>
            <w:tcW w:w="2264" w:type="dxa"/>
            <w:shd w:val="clear" w:color="auto" w:fill="FFFFFF"/>
            <w:vAlign w:val="center"/>
          </w:tcPr>
          <w:p w14:paraId="6BFD67BC" w14:textId="77777777" w:rsidR="00603197" w:rsidRPr="00AD159D" w:rsidRDefault="00603197" w:rsidP="002B51FB">
            <w:pPr>
              <w:pStyle w:val="Dier0"/>
              <w:spacing w:after="0" w:line="240" w:lineRule="auto"/>
              <w:ind w:firstLine="860"/>
              <w:jc w:val="center"/>
              <w:rPr>
                <w:rFonts w:ascii="Helvetica" w:hAnsi="Helvetica" w:cs="Helvetica"/>
                <w:sz w:val="20"/>
                <w:szCs w:val="20"/>
              </w:rPr>
            </w:pPr>
            <w:r w:rsidRPr="00AD159D">
              <w:rPr>
                <w:rFonts w:ascii="Helvetica" w:hAnsi="Helvetica" w:cs="Helvetica"/>
                <w:color w:val="212529"/>
                <w:sz w:val="20"/>
                <w:szCs w:val="20"/>
              </w:rPr>
              <w:t>91</w:t>
            </w:r>
          </w:p>
        </w:tc>
        <w:tc>
          <w:tcPr>
            <w:tcW w:w="2252" w:type="dxa"/>
            <w:shd w:val="clear" w:color="auto" w:fill="FFFFFF"/>
            <w:vAlign w:val="center"/>
          </w:tcPr>
          <w:p w14:paraId="73818716"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270</w:t>
            </w:r>
          </w:p>
        </w:tc>
        <w:tc>
          <w:tcPr>
            <w:tcW w:w="1923" w:type="dxa"/>
            <w:shd w:val="clear" w:color="auto" w:fill="FFFFFF"/>
            <w:vAlign w:val="center"/>
          </w:tcPr>
          <w:p w14:paraId="4B28577E" w14:textId="77777777" w:rsidR="00603197" w:rsidRPr="00AD159D" w:rsidRDefault="00603197" w:rsidP="002B51FB">
            <w:pPr>
              <w:pStyle w:val="Dier0"/>
              <w:spacing w:after="0" w:line="240" w:lineRule="auto"/>
              <w:ind w:firstLine="480"/>
              <w:jc w:val="center"/>
              <w:rPr>
                <w:rFonts w:ascii="Helvetica" w:hAnsi="Helvetica" w:cs="Helvetica"/>
                <w:sz w:val="20"/>
                <w:szCs w:val="20"/>
              </w:rPr>
            </w:pPr>
            <w:r w:rsidRPr="00AD159D">
              <w:rPr>
                <w:rFonts w:ascii="Helvetica" w:hAnsi="Helvetica" w:cs="Helvetica"/>
                <w:color w:val="212529"/>
                <w:sz w:val="20"/>
                <w:szCs w:val="20"/>
              </w:rPr>
              <w:t>40.000</w:t>
            </w:r>
          </w:p>
        </w:tc>
      </w:tr>
    </w:tbl>
    <w:p w14:paraId="49DFE989" w14:textId="61597FE4" w:rsidR="002B51FB" w:rsidRPr="00AD159D" w:rsidRDefault="00603197" w:rsidP="002B51FB">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OSBÜK OSB Envanteri</w:t>
      </w:r>
    </w:p>
    <w:p w14:paraId="04684A33" w14:textId="55C8F224" w:rsidR="00603197" w:rsidRPr="00AD159D" w:rsidRDefault="00603197" w:rsidP="00646003">
      <w:pPr>
        <w:pStyle w:val="BALIK2"/>
      </w:pPr>
      <w:bookmarkStart w:id="41" w:name="bookmark88"/>
      <w:bookmarkStart w:id="42" w:name="bookmark86"/>
      <w:bookmarkStart w:id="43" w:name="bookmark87"/>
      <w:bookmarkStart w:id="44" w:name="bookmark89"/>
      <w:bookmarkStart w:id="45" w:name="_Toc54467496"/>
      <w:bookmarkEnd w:id="41"/>
      <w:r w:rsidRPr="00AD159D">
        <w:t>Üretim Teknolojisi</w:t>
      </w:r>
      <w:bookmarkEnd w:id="42"/>
      <w:bookmarkEnd w:id="43"/>
      <w:bookmarkEnd w:id="44"/>
      <w:bookmarkEnd w:id="45"/>
    </w:p>
    <w:p w14:paraId="2FF3494A"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 gerek mühendislik tasarımı-hesapları ve gerekse hassas imalat teknolojileri gerekliliği nedeni ile teknoloji seviyesi yüksek bir üründür. Şekilsel karmaşıklık, boyut büyüklüğü ve içeriğindeki detay elemanların konum ve boyut hassasiyetleri özel üretim teknolojileri gerektirmektedir. Ürünü oluşturan parça ve standart makine elemanlarının, beklenen görevleri yerine getirebilmeleri için; ısıl işlem, soğuk şekillendirme vb. mekanik özellik iyileştirme yöntemlerinin de bilinmesi ve uygulanması gerekir. Temel olarak; hassas alüminyum ve demir döküm ile dövme teknolojisi (ergitme ve indüksiyon ocakları, kalıplama ve kumlama makineleri, ısıl işlem ve normalizasyon fırınları, krank ve kam taşlama), yüksek teknolojiye sahip yüksek hassasiyetli talaşlı imalat tezgahları (yatay-dik işleme merkezleri, yatay-dik tornalar, delik delme, silindirik ve satıh taşlama, raybalama vb.), kalite kontrol ekipmanları, koordinat ölçüm sistemleri, 3D yazıcılar ve yüzey tarama cihazları, teknolojik bir ısıl işlem tesisi, balanslama tezgahları, presler ve üretilen ürünlerin kalite kontrolü için tahribatlı-tahribatsız muayene laboratuvarı ve boyutsal kontrol laboratuvarlarının bulunması gereklidir.</w:t>
      </w:r>
    </w:p>
    <w:p w14:paraId="234F6FA8"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Yakıt enjeksiyon sisteminin de yerli tasarım ve üretiminin söz konusu olması durumunda benzer şekilde hassas talaşlı üretim tezgahlarına (torna, freze, tel erezyon, lazer kesim, boru bükme, kalite kontrol ekipmanları, koordinat ölçüm cihazları) ihtiyaç duyulacaktır. Ayrıca elektronik kontrol ünitesi için çeşitli kart baskı cihazlarına ihtiyaç duyulabilir.</w:t>
      </w:r>
    </w:p>
    <w:p w14:paraId="397B365B"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Termal ve mekanik dayanım analizleri için çeşitli lisanslı paket programlar gerekmektedir.</w:t>
      </w:r>
    </w:p>
    <w:p w14:paraId="46E10EFC"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performans, ömür ve emisyon testleri için en az üç test kabini gereklidir. Test kabinleri motor güç çıkışına göre çeşitlendirilmelidir. Dolayısıyla farklı güçlerde motorlar için farklı test kabinlerine ihtiyaç duyulacaktır. Test kabinleri şartlandırmalı olmalıdır. Kabinlerde dinamometre, egzoz emisyon ölçüm cihazı gerekmektedir.</w:t>
      </w:r>
    </w:p>
    <w:p w14:paraId="4308AFCA"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 bahsi geçen hemen hemen hiçbir tezgah ve test sistemlerinin yerli üretimi mevcut olmadığından çeşitli ülkelerden ithalat yolu ile temin edilmesi gerekecektir.</w:t>
      </w:r>
    </w:p>
    <w:p w14:paraId="76288297" w14:textId="6553F850" w:rsidR="0021495D" w:rsidRPr="00AD159D" w:rsidRDefault="0021495D" w:rsidP="00646003">
      <w:pPr>
        <w:pStyle w:val="BALIK2"/>
      </w:pPr>
      <w:bookmarkStart w:id="46" w:name="_Toc54467497"/>
      <w:r w:rsidRPr="00AD159D">
        <w:t>İnsan Kaynakları</w:t>
      </w:r>
      <w:bookmarkEnd w:id="46"/>
    </w:p>
    <w:p w14:paraId="0B26D3F1" w14:textId="688B454C" w:rsidR="0021495D" w:rsidRPr="00AD159D" w:rsidRDefault="008D33EE" w:rsidP="0021495D">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1495D" w:rsidRPr="00AD159D">
        <w:rPr>
          <w:rFonts w:ascii="Helvetica" w:hAnsi="Helvetica" w:cs="Helvetica"/>
          <w:sz w:val="20"/>
          <w:szCs w:val="20"/>
          <w:lang w:val="tr-TR"/>
        </w:rPr>
        <w:t xml:space="preserve"> eğitimli nüfusu ve kaliteli, köklü eğitim kuramlarıyla Türkiye’nin önde gelen bir şehridir. </w:t>
      </w:r>
      <w:r>
        <w:rPr>
          <w:rFonts w:ascii="Helvetica" w:hAnsi="Helvetica" w:cs="Helvetica"/>
          <w:sz w:val="20"/>
          <w:szCs w:val="20"/>
          <w:lang w:val="tr-TR"/>
        </w:rPr>
        <w:t>XXXX</w:t>
      </w:r>
      <w:r w:rsidR="0021495D" w:rsidRPr="00AD159D">
        <w:rPr>
          <w:rFonts w:ascii="Helvetica" w:hAnsi="Helvetica" w:cs="Helvetica"/>
          <w:sz w:val="20"/>
          <w:szCs w:val="20"/>
          <w:lang w:val="tr-TR"/>
        </w:rPr>
        <w:t xml:space="preserve">’da 15 yaş üstü nüfusta okuma yazma bilmeyenlerin sayısı yıllar itibarıyla azalırken lise ve üstü eğitim almış kişi sayısı ise giderek artmaktadır. Bu haliyle </w:t>
      </w:r>
      <w:r>
        <w:rPr>
          <w:rFonts w:ascii="Helvetica" w:hAnsi="Helvetica" w:cs="Helvetica"/>
          <w:sz w:val="20"/>
          <w:szCs w:val="20"/>
          <w:lang w:val="tr-TR"/>
        </w:rPr>
        <w:t>XXXX</w:t>
      </w:r>
      <w:r w:rsidR="0021495D" w:rsidRPr="00AD159D">
        <w:rPr>
          <w:rFonts w:ascii="Helvetica" w:hAnsi="Helvetica" w:cs="Helvetica"/>
          <w:sz w:val="20"/>
          <w:szCs w:val="20"/>
          <w:lang w:val="tr-TR"/>
        </w:rPr>
        <w:t xml:space="preserve"> beşeri sermayesi güçlü bir il konumundadır. Lise ve üstü eğitim seviyesindeki insanların sayısı toplam nüfusun yarısına yakındır. Özellikle üniversite ve yüksek lisans eğitimli nüfusta dikkat çekici bir artış gözlenmektedir.</w:t>
      </w:r>
    </w:p>
    <w:p w14:paraId="6B9D8C68" w14:textId="755F54B1" w:rsidR="0021495D" w:rsidRPr="00AD159D" w:rsidRDefault="008D33EE" w:rsidP="0021495D">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1495D" w:rsidRPr="00AD159D">
        <w:rPr>
          <w:rFonts w:ascii="Helvetica" w:hAnsi="Helvetica" w:cs="Helvetica"/>
          <w:sz w:val="20"/>
          <w:szCs w:val="20"/>
          <w:lang w:val="tr-TR"/>
        </w:rPr>
        <w:t xml:space="preserve">’da Motorlu Araçlar Teknolojisi Bölümü olan Meslek Lisesi Sayısı 19’dur (MEB, 2020). Bu bölümlerden mezun öğrenciler kısa bir eğitimden sonra üretim ve montaj hatlarında istihdam edilebilir. Ayrıca </w:t>
      </w:r>
      <w:r>
        <w:rPr>
          <w:rFonts w:ascii="Helvetica" w:hAnsi="Helvetica" w:cs="Helvetica"/>
          <w:sz w:val="20"/>
          <w:szCs w:val="20"/>
          <w:lang w:val="tr-TR"/>
        </w:rPr>
        <w:t>XXXX</w:t>
      </w:r>
      <w:r w:rsidR="0021495D" w:rsidRPr="00AD159D">
        <w:rPr>
          <w:rFonts w:ascii="Helvetica" w:hAnsi="Helvetica" w:cs="Helvetica"/>
          <w:sz w:val="20"/>
          <w:szCs w:val="20"/>
          <w:lang w:val="tr-TR"/>
        </w:rPr>
        <w:t>’da gerçekleştirilecek olan yerli motor üretimi yatırımı, bu bölümlerdeki öğrenci potansiyelinin ve meslek lisesi eğitimindeki niteliğin de artmasını teşvik edecektir. Yükseköğretim alanında ise Gazi Üniversitesi, ODTÜ, Hacettepe Üniversitesi gibi yükseköğretim kuramlarında Otomotiv Mühendisliği, Makine Mühendisliği, Elektrik-Elektronik Mühendisliği, Metalürji ve Malzeme Mühendisliği Lisans, Yüksek Lisans ve Doktora programları yer almaktadır.</w:t>
      </w:r>
    </w:p>
    <w:p w14:paraId="0D080B90" w14:textId="0BE3811D" w:rsidR="00603197" w:rsidRPr="00AD159D" w:rsidRDefault="0021495D" w:rsidP="0098461F">
      <w:pPr>
        <w:pStyle w:val="TABLOBALIK"/>
      </w:pPr>
      <w:bookmarkStart w:id="47" w:name="_Toc54468963"/>
      <w:r w:rsidRPr="00AD159D">
        <w:t xml:space="preserve">Tablo 7. </w:t>
      </w:r>
      <w:r w:rsidR="008D33EE">
        <w:t>XXXX</w:t>
      </w:r>
      <w:r w:rsidRPr="00AD159D">
        <w:t>'da 15 yaş üstü nüfusun eğitim durumu, 2015-2019</w:t>
      </w:r>
      <w:bookmarkEnd w:id="47"/>
    </w:p>
    <w:tbl>
      <w:tblPr>
        <w:tblOverlap w:val="never"/>
        <w:tblW w:w="922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0"/>
        <w:gridCol w:w="522"/>
        <w:gridCol w:w="10"/>
        <w:gridCol w:w="876"/>
        <w:gridCol w:w="834"/>
        <w:gridCol w:w="10"/>
        <w:gridCol w:w="847"/>
        <w:gridCol w:w="10"/>
        <w:gridCol w:w="847"/>
        <w:gridCol w:w="10"/>
        <w:gridCol w:w="814"/>
        <w:gridCol w:w="10"/>
        <w:gridCol w:w="927"/>
        <w:gridCol w:w="10"/>
        <w:gridCol w:w="947"/>
        <w:gridCol w:w="10"/>
        <w:gridCol w:w="961"/>
        <w:gridCol w:w="709"/>
        <w:gridCol w:w="850"/>
        <w:gridCol w:w="10"/>
      </w:tblGrid>
      <w:tr w:rsidR="00BF03AF" w:rsidRPr="00AD159D" w14:paraId="77E2C336" w14:textId="77777777" w:rsidTr="007B2AFF">
        <w:trPr>
          <w:gridAfter w:val="1"/>
          <w:wAfter w:w="10" w:type="dxa"/>
          <w:cantSplit/>
          <w:trHeight w:hRule="exact" w:val="2254"/>
          <w:jc w:val="center"/>
        </w:trPr>
        <w:tc>
          <w:tcPr>
            <w:tcW w:w="532" w:type="dxa"/>
            <w:gridSpan w:val="2"/>
            <w:shd w:val="clear" w:color="auto" w:fill="FFFFFF"/>
            <w:vAlign w:val="center"/>
          </w:tcPr>
          <w:p w14:paraId="3404F90A" w14:textId="77777777" w:rsidR="00BF03AF" w:rsidRPr="00AD159D" w:rsidRDefault="00BF03AF" w:rsidP="00BF03AF">
            <w:pPr>
              <w:jc w:val="center"/>
              <w:rPr>
                <w:rFonts w:ascii="Helvetica" w:hAnsi="Helvetica" w:cs="Helvetica"/>
                <w:sz w:val="20"/>
                <w:szCs w:val="20"/>
                <w:lang w:val="tr-TR"/>
              </w:rPr>
            </w:pPr>
          </w:p>
        </w:tc>
        <w:tc>
          <w:tcPr>
            <w:tcW w:w="886" w:type="dxa"/>
            <w:gridSpan w:val="2"/>
            <w:shd w:val="clear" w:color="auto" w:fill="FFFFFF"/>
            <w:textDirection w:val="btLr"/>
            <w:vAlign w:val="center"/>
          </w:tcPr>
          <w:p w14:paraId="3DD2B5BF" w14:textId="757660F6"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Okuma yazma bilmeyen</w:t>
            </w:r>
          </w:p>
        </w:tc>
        <w:tc>
          <w:tcPr>
            <w:tcW w:w="834" w:type="dxa"/>
            <w:shd w:val="clear" w:color="auto" w:fill="FFFFFF"/>
            <w:textDirection w:val="btLr"/>
            <w:vAlign w:val="center"/>
          </w:tcPr>
          <w:p w14:paraId="5793344E" w14:textId="4C8A9A18"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Okuma yazma bilen fakat diplo masız</w:t>
            </w:r>
          </w:p>
        </w:tc>
        <w:tc>
          <w:tcPr>
            <w:tcW w:w="857" w:type="dxa"/>
            <w:gridSpan w:val="2"/>
            <w:shd w:val="clear" w:color="auto" w:fill="FFFFFF"/>
            <w:textDirection w:val="btLr"/>
            <w:vAlign w:val="center"/>
          </w:tcPr>
          <w:p w14:paraId="454A7EF5" w14:textId="67FA3788"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İlkokul mezunu</w:t>
            </w:r>
          </w:p>
        </w:tc>
        <w:tc>
          <w:tcPr>
            <w:tcW w:w="857" w:type="dxa"/>
            <w:gridSpan w:val="2"/>
            <w:shd w:val="clear" w:color="auto" w:fill="FFFFFF"/>
            <w:textDirection w:val="btLr"/>
            <w:vAlign w:val="center"/>
          </w:tcPr>
          <w:p w14:paraId="55F5690D" w14:textId="09B046A9"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İlköğretim mezunu</w:t>
            </w:r>
          </w:p>
        </w:tc>
        <w:tc>
          <w:tcPr>
            <w:tcW w:w="824" w:type="dxa"/>
            <w:gridSpan w:val="2"/>
            <w:shd w:val="clear" w:color="auto" w:fill="FFFFFF"/>
            <w:textDirection w:val="btLr"/>
            <w:vAlign w:val="center"/>
          </w:tcPr>
          <w:p w14:paraId="42CBEEB7" w14:textId="3AC7C00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Orta okul ve dengi meslek okulu mezunu</w:t>
            </w:r>
          </w:p>
        </w:tc>
        <w:tc>
          <w:tcPr>
            <w:tcW w:w="937" w:type="dxa"/>
            <w:gridSpan w:val="2"/>
            <w:shd w:val="clear" w:color="auto" w:fill="FFFFFF"/>
            <w:textDirection w:val="btLr"/>
            <w:vAlign w:val="center"/>
          </w:tcPr>
          <w:p w14:paraId="2491B7E7" w14:textId="14F24FDD"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Lise ve dengi meslek okulu mezunu</w:t>
            </w:r>
          </w:p>
        </w:tc>
        <w:tc>
          <w:tcPr>
            <w:tcW w:w="957" w:type="dxa"/>
            <w:gridSpan w:val="2"/>
            <w:shd w:val="clear" w:color="auto" w:fill="FFFFFF"/>
            <w:textDirection w:val="btLr"/>
            <w:vAlign w:val="center"/>
          </w:tcPr>
          <w:p w14:paraId="0548CF18" w14:textId="2EEE9B51"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Yükse kokul veya fakülte mezunu</w:t>
            </w:r>
          </w:p>
        </w:tc>
        <w:tc>
          <w:tcPr>
            <w:tcW w:w="971" w:type="dxa"/>
            <w:gridSpan w:val="2"/>
            <w:shd w:val="clear" w:color="auto" w:fill="FFFFFF"/>
            <w:textDirection w:val="btLr"/>
            <w:vAlign w:val="center"/>
          </w:tcPr>
          <w:p w14:paraId="553D8BB5" w14:textId="0068BDE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Yüksek lisans (5 ve 6 yıllık fakülte dahil) mezunu</w:t>
            </w:r>
          </w:p>
        </w:tc>
        <w:tc>
          <w:tcPr>
            <w:tcW w:w="709" w:type="dxa"/>
            <w:shd w:val="clear" w:color="auto" w:fill="FFFFFF"/>
            <w:textDirection w:val="btLr"/>
            <w:vAlign w:val="center"/>
          </w:tcPr>
          <w:p w14:paraId="35257D3D" w14:textId="5AC05896"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Doktora mezunu</w:t>
            </w:r>
          </w:p>
        </w:tc>
        <w:tc>
          <w:tcPr>
            <w:tcW w:w="850" w:type="dxa"/>
            <w:shd w:val="clear" w:color="auto" w:fill="FFFFFF"/>
            <w:textDirection w:val="btLr"/>
            <w:vAlign w:val="center"/>
          </w:tcPr>
          <w:p w14:paraId="60BE1970" w14:textId="2BEF5E2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Bilinmeyen</w:t>
            </w:r>
          </w:p>
        </w:tc>
      </w:tr>
      <w:tr w:rsidR="00BF03AF" w:rsidRPr="00AD159D" w14:paraId="512088FC" w14:textId="77777777" w:rsidTr="007B2AFF">
        <w:trPr>
          <w:gridBefore w:val="1"/>
          <w:wBefore w:w="10" w:type="dxa"/>
          <w:trHeight w:hRule="exact" w:val="653"/>
          <w:jc w:val="center"/>
        </w:trPr>
        <w:tc>
          <w:tcPr>
            <w:tcW w:w="532" w:type="dxa"/>
            <w:gridSpan w:val="2"/>
            <w:shd w:val="clear" w:color="auto" w:fill="FFFFFF"/>
            <w:vAlign w:val="center"/>
          </w:tcPr>
          <w:p w14:paraId="5167F38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876" w:type="dxa"/>
            <w:shd w:val="clear" w:color="auto" w:fill="FFFFFF"/>
            <w:vAlign w:val="center"/>
          </w:tcPr>
          <w:p w14:paraId="1BF6D7F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105.614</w:t>
            </w:r>
          </w:p>
        </w:tc>
        <w:tc>
          <w:tcPr>
            <w:tcW w:w="844" w:type="dxa"/>
            <w:gridSpan w:val="2"/>
            <w:shd w:val="clear" w:color="auto" w:fill="FFFFFF"/>
            <w:vAlign w:val="center"/>
          </w:tcPr>
          <w:p w14:paraId="67C7E89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106.141</w:t>
            </w:r>
          </w:p>
        </w:tc>
        <w:tc>
          <w:tcPr>
            <w:tcW w:w="857" w:type="dxa"/>
            <w:gridSpan w:val="2"/>
            <w:shd w:val="clear" w:color="auto" w:fill="FFFFFF"/>
            <w:vAlign w:val="center"/>
          </w:tcPr>
          <w:p w14:paraId="7B338641"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806.011</w:t>
            </w:r>
          </w:p>
        </w:tc>
        <w:tc>
          <w:tcPr>
            <w:tcW w:w="857" w:type="dxa"/>
            <w:gridSpan w:val="2"/>
            <w:shd w:val="clear" w:color="auto" w:fill="FFFFFF"/>
            <w:vAlign w:val="center"/>
          </w:tcPr>
          <w:p w14:paraId="02B266C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480.855</w:t>
            </w:r>
          </w:p>
        </w:tc>
        <w:tc>
          <w:tcPr>
            <w:tcW w:w="824" w:type="dxa"/>
            <w:gridSpan w:val="2"/>
            <w:shd w:val="clear" w:color="auto" w:fill="FFFFFF"/>
            <w:vAlign w:val="center"/>
          </w:tcPr>
          <w:p w14:paraId="111E6B4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455.670</w:t>
            </w:r>
          </w:p>
        </w:tc>
        <w:tc>
          <w:tcPr>
            <w:tcW w:w="937" w:type="dxa"/>
            <w:gridSpan w:val="2"/>
            <w:shd w:val="clear" w:color="auto" w:fill="FFFFFF"/>
            <w:vAlign w:val="center"/>
          </w:tcPr>
          <w:p w14:paraId="5705CA4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1.098.877</w:t>
            </w:r>
          </w:p>
        </w:tc>
        <w:tc>
          <w:tcPr>
            <w:tcW w:w="957" w:type="dxa"/>
            <w:gridSpan w:val="2"/>
            <w:shd w:val="clear" w:color="auto" w:fill="FFFFFF"/>
            <w:vAlign w:val="center"/>
          </w:tcPr>
          <w:p w14:paraId="142EB81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873.359</w:t>
            </w:r>
          </w:p>
        </w:tc>
        <w:tc>
          <w:tcPr>
            <w:tcW w:w="961" w:type="dxa"/>
            <w:shd w:val="clear" w:color="auto" w:fill="FFFFFF"/>
            <w:vAlign w:val="center"/>
          </w:tcPr>
          <w:p w14:paraId="5F5985E6"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102.453</w:t>
            </w:r>
          </w:p>
        </w:tc>
        <w:tc>
          <w:tcPr>
            <w:tcW w:w="709" w:type="dxa"/>
            <w:shd w:val="clear" w:color="auto" w:fill="FFFFFF"/>
            <w:vAlign w:val="center"/>
          </w:tcPr>
          <w:p w14:paraId="0872BB33"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30.486</w:t>
            </w:r>
          </w:p>
        </w:tc>
        <w:tc>
          <w:tcPr>
            <w:tcW w:w="860" w:type="dxa"/>
            <w:gridSpan w:val="2"/>
            <w:shd w:val="clear" w:color="auto" w:fill="FFFFFF"/>
            <w:vAlign w:val="center"/>
          </w:tcPr>
          <w:p w14:paraId="3484438F"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40.779</w:t>
            </w:r>
          </w:p>
        </w:tc>
      </w:tr>
      <w:tr w:rsidR="00BF03AF" w:rsidRPr="00AD159D" w14:paraId="14B558A6" w14:textId="77777777" w:rsidTr="007B2AFF">
        <w:trPr>
          <w:gridBefore w:val="1"/>
          <w:wBefore w:w="10" w:type="dxa"/>
          <w:trHeight w:hRule="exact" w:val="658"/>
          <w:jc w:val="center"/>
        </w:trPr>
        <w:tc>
          <w:tcPr>
            <w:tcW w:w="532" w:type="dxa"/>
            <w:gridSpan w:val="2"/>
            <w:shd w:val="clear" w:color="auto" w:fill="FFFFFF"/>
            <w:vAlign w:val="center"/>
          </w:tcPr>
          <w:p w14:paraId="683402B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876" w:type="dxa"/>
            <w:shd w:val="clear" w:color="auto" w:fill="FFFFFF"/>
            <w:vAlign w:val="center"/>
          </w:tcPr>
          <w:p w14:paraId="2E57FD4B"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101.182</w:t>
            </w:r>
          </w:p>
        </w:tc>
        <w:tc>
          <w:tcPr>
            <w:tcW w:w="844" w:type="dxa"/>
            <w:gridSpan w:val="2"/>
            <w:shd w:val="clear" w:color="auto" w:fill="FFFFFF"/>
            <w:vAlign w:val="center"/>
          </w:tcPr>
          <w:p w14:paraId="009CFA8B"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101.915</w:t>
            </w:r>
          </w:p>
        </w:tc>
        <w:tc>
          <w:tcPr>
            <w:tcW w:w="857" w:type="dxa"/>
            <w:gridSpan w:val="2"/>
            <w:shd w:val="clear" w:color="auto" w:fill="FFFFFF"/>
            <w:vAlign w:val="center"/>
          </w:tcPr>
          <w:p w14:paraId="2144673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775.462</w:t>
            </w:r>
          </w:p>
        </w:tc>
        <w:tc>
          <w:tcPr>
            <w:tcW w:w="857" w:type="dxa"/>
            <w:gridSpan w:val="2"/>
            <w:shd w:val="clear" w:color="auto" w:fill="FFFFFF"/>
            <w:vAlign w:val="center"/>
          </w:tcPr>
          <w:p w14:paraId="5839403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424.037</w:t>
            </w:r>
          </w:p>
        </w:tc>
        <w:tc>
          <w:tcPr>
            <w:tcW w:w="824" w:type="dxa"/>
            <w:gridSpan w:val="2"/>
            <w:shd w:val="clear" w:color="auto" w:fill="FFFFFF"/>
            <w:vAlign w:val="center"/>
          </w:tcPr>
          <w:p w14:paraId="2762488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519.435</w:t>
            </w:r>
          </w:p>
        </w:tc>
        <w:tc>
          <w:tcPr>
            <w:tcW w:w="937" w:type="dxa"/>
            <w:gridSpan w:val="2"/>
            <w:shd w:val="clear" w:color="auto" w:fill="FFFFFF"/>
            <w:vAlign w:val="center"/>
          </w:tcPr>
          <w:p w14:paraId="00853578"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1.143.608</w:t>
            </w:r>
          </w:p>
        </w:tc>
        <w:tc>
          <w:tcPr>
            <w:tcW w:w="957" w:type="dxa"/>
            <w:gridSpan w:val="2"/>
            <w:shd w:val="clear" w:color="auto" w:fill="FFFFFF"/>
            <w:vAlign w:val="center"/>
          </w:tcPr>
          <w:p w14:paraId="1160E89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916.477</w:t>
            </w:r>
          </w:p>
        </w:tc>
        <w:tc>
          <w:tcPr>
            <w:tcW w:w="961" w:type="dxa"/>
            <w:shd w:val="clear" w:color="auto" w:fill="FFFFFF"/>
            <w:vAlign w:val="center"/>
          </w:tcPr>
          <w:p w14:paraId="4DC74125"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106.026</w:t>
            </w:r>
          </w:p>
        </w:tc>
        <w:tc>
          <w:tcPr>
            <w:tcW w:w="709" w:type="dxa"/>
            <w:shd w:val="clear" w:color="auto" w:fill="FFFFFF"/>
            <w:vAlign w:val="center"/>
          </w:tcPr>
          <w:p w14:paraId="701B0370"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30.744</w:t>
            </w:r>
          </w:p>
        </w:tc>
        <w:tc>
          <w:tcPr>
            <w:tcW w:w="860" w:type="dxa"/>
            <w:gridSpan w:val="2"/>
            <w:shd w:val="clear" w:color="auto" w:fill="FFFFFF"/>
            <w:vAlign w:val="center"/>
          </w:tcPr>
          <w:p w14:paraId="575FE3DC"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36.525</w:t>
            </w:r>
          </w:p>
        </w:tc>
      </w:tr>
      <w:tr w:rsidR="00BF03AF" w:rsidRPr="00AD159D" w14:paraId="06ADEA19" w14:textId="77777777" w:rsidTr="007B2AFF">
        <w:trPr>
          <w:gridBefore w:val="1"/>
          <w:wBefore w:w="10" w:type="dxa"/>
          <w:trHeight w:hRule="exact" w:val="653"/>
          <w:jc w:val="center"/>
        </w:trPr>
        <w:tc>
          <w:tcPr>
            <w:tcW w:w="532" w:type="dxa"/>
            <w:gridSpan w:val="2"/>
            <w:shd w:val="clear" w:color="auto" w:fill="FFFFFF"/>
            <w:vAlign w:val="center"/>
          </w:tcPr>
          <w:p w14:paraId="0C16971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876" w:type="dxa"/>
            <w:shd w:val="clear" w:color="auto" w:fill="FFFFFF"/>
            <w:vAlign w:val="center"/>
          </w:tcPr>
          <w:p w14:paraId="59AF55C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96.648</w:t>
            </w:r>
          </w:p>
        </w:tc>
        <w:tc>
          <w:tcPr>
            <w:tcW w:w="844" w:type="dxa"/>
            <w:gridSpan w:val="2"/>
            <w:shd w:val="clear" w:color="auto" w:fill="FFFFFF"/>
            <w:vAlign w:val="center"/>
          </w:tcPr>
          <w:p w14:paraId="367B6A6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97.414</w:t>
            </w:r>
          </w:p>
        </w:tc>
        <w:tc>
          <w:tcPr>
            <w:tcW w:w="857" w:type="dxa"/>
            <w:gridSpan w:val="2"/>
            <w:shd w:val="clear" w:color="auto" w:fill="FFFFFF"/>
            <w:vAlign w:val="center"/>
          </w:tcPr>
          <w:p w14:paraId="37AD852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760.882</w:t>
            </w:r>
          </w:p>
        </w:tc>
        <w:tc>
          <w:tcPr>
            <w:tcW w:w="857" w:type="dxa"/>
            <w:gridSpan w:val="2"/>
            <w:shd w:val="clear" w:color="auto" w:fill="FFFFFF"/>
            <w:vAlign w:val="center"/>
          </w:tcPr>
          <w:p w14:paraId="16D8EDB3"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433.982</w:t>
            </w:r>
          </w:p>
        </w:tc>
        <w:tc>
          <w:tcPr>
            <w:tcW w:w="824" w:type="dxa"/>
            <w:gridSpan w:val="2"/>
            <w:shd w:val="clear" w:color="auto" w:fill="FFFFFF"/>
            <w:vAlign w:val="center"/>
          </w:tcPr>
          <w:p w14:paraId="1B23B40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540.990</w:t>
            </w:r>
          </w:p>
        </w:tc>
        <w:tc>
          <w:tcPr>
            <w:tcW w:w="937" w:type="dxa"/>
            <w:gridSpan w:val="2"/>
            <w:shd w:val="clear" w:color="auto" w:fill="FFFFFF"/>
            <w:vAlign w:val="center"/>
          </w:tcPr>
          <w:p w14:paraId="43BE861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1.163.619</w:t>
            </w:r>
          </w:p>
        </w:tc>
        <w:tc>
          <w:tcPr>
            <w:tcW w:w="957" w:type="dxa"/>
            <w:gridSpan w:val="2"/>
            <w:shd w:val="clear" w:color="auto" w:fill="FFFFFF"/>
            <w:vAlign w:val="center"/>
          </w:tcPr>
          <w:p w14:paraId="7F2B5C32"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940.790</w:t>
            </w:r>
          </w:p>
        </w:tc>
        <w:tc>
          <w:tcPr>
            <w:tcW w:w="961" w:type="dxa"/>
            <w:shd w:val="clear" w:color="auto" w:fill="FFFFFF"/>
            <w:vAlign w:val="center"/>
          </w:tcPr>
          <w:p w14:paraId="3D7CF8AE"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129.315</w:t>
            </w:r>
          </w:p>
        </w:tc>
        <w:tc>
          <w:tcPr>
            <w:tcW w:w="709" w:type="dxa"/>
            <w:shd w:val="clear" w:color="auto" w:fill="FFFFFF"/>
            <w:vAlign w:val="center"/>
          </w:tcPr>
          <w:p w14:paraId="7E5CF144"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33.979</w:t>
            </w:r>
          </w:p>
        </w:tc>
        <w:tc>
          <w:tcPr>
            <w:tcW w:w="860" w:type="dxa"/>
            <w:gridSpan w:val="2"/>
            <w:shd w:val="clear" w:color="auto" w:fill="FFFFFF"/>
            <w:vAlign w:val="center"/>
          </w:tcPr>
          <w:p w14:paraId="4EA0B789"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33.938</w:t>
            </w:r>
          </w:p>
        </w:tc>
      </w:tr>
      <w:tr w:rsidR="00BF03AF" w:rsidRPr="00AD159D" w14:paraId="6A408E62" w14:textId="77777777" w:rsidTr="007B2AFF">
        <w:trPr>
          <w:gridBefore w:val="1"/>
          <w:wBefore w:w="10" w:type="dxa"/>
          <w:trHeight w:hRule="exact" w:val="658"/>
          <w:jc w:val="center"/>
        </w:trPr>
        <w:tc>
          <w:tcPr>
            <w:tcW w:w="532" w:type="dxa"/>
            <w:gridSpan w:val="2"/>
            <w:shd w:val="clear" w:color="auto" w:fill="FFFFFF"/>
            <w:vAlign w:val="center"/>
          </w:tcPr>
          <w:p w14:paraId="58FA871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876" w:type="dxa"/>
            <w:shd w:val="clear" w:color="auto" w:fill="FFFFFF"/>
            <w:vAlign w:val="center"/>
          </w:tcPr>
          <w:p w14:paraId="1E1C63AE"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89.896</w:t>
            </w:r>
          </w:p>
        </w:tc>
        <w:tc>
          <w:tcPr>
            <w:tcW w:w="844" w:type="dxa"/>
            <w:gridSpan w:val="2"/>
            <w:shd w:val="clear" w:color="auto" w:fill="FFFFFF"/>
            <w:vAlign w:val="center"/>
          </w:tcPr>
          <w:p w14:paraId="4228CF2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89.201</w:t>
            </w:r>
          </w:p>
        </w:tc>
        <w:tc>
          <w:tcPr>
            <w:tcW w:w="857" w:type="dxa"/>
            <w:gridSpan w:val="2"/>
            <w:shd w:val="clear" w:color="auto" w:fill="FFFFFF"/>
            <w:vAlign w:val="center"/>
          </w:tcPr>
          <w:p w14:paraId="329F9C7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690.819</w:t>
            </w:r>
          </w:p>
        </w:tc>
        <w:tc>
          <w:tcPr>
            <w:tcW w:w="857" w:type="dxa"/>
            <w:gridSpan w:val="2"/>
            <w:shd w:val="clear" w:color="auto" w:fill="FFFFFF"/>
            <w:vAlign w:val="center"/>
          </w:tcPr>
          <w:p w14:paraId="3042CC96"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428.692</w:t>
            </w:r>
          </w:p>
        </w:tc>
        <w:tc>
          <w:tcPr>
            <w:tcW w:w="824" w:type="dxa"/>
            <w:gridSpan w:val="2"/>
            <w:shd w:val="clear" w:color="auto" w:fill="FFFFFF"/>
            <w:vAlign w:val="center"/>
          </w:tcPr>
          <w:p w14:paraId="0DAF6F4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549.522</w:t>
            </w:r>
          </w:p>
        </w:tc>
        <w:tc>
          <w:tcPr>
            <w:tcW w:w="937" w:type="dxa"/>
            <w:gridSpan w:val="2"/>
            <w:shd w:val="clear" w:color="auto" w:fill="FFFFFF"/>
            <w:vAlign w:val="center"/>
          </w:tcPr>
          <w:p w14:paraId="1E4D005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1.209.863</w:t>
            </w:r>
          </w:p>
        </w:tc>
        <w:tc>
          <w:tcPr>
            <w:tcW w:w="957" w:type="dxa"/>
            <w:gridSpan w:val="2"/>
            <w:shd w:val="clear" w:color="auto" w:fill="FFFFFF"/>
            <w:vAlign w:val="center"/>
          </w:tcPr>
          <w:p w14:paraId="0B13B62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974.756</w:t>
            </w:r>
          </w:p>
        </w:tc>
        <w:tc>
          <w:tcPr>
            <w:tcW w:w="961" w:type="dxa"/>
            <w:shd w:val="clear" w:color="auto" w:fill="FFFFFF"/>
            <w:vAlign w:val="center"/>
          </w:tcPr>
          <w:p w14:paraId="0E3F726D"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140.171</w:t>
            </w:r>
          </w:p>
        </w:tc>
        <w:tc>
          <w:tcPr>
            <w:tcW w:w="709" w:type="dxa"/>
            <w:shd w:val="clear" w:color="auto" w:fill="FFFFFF"/>
            <w:vAlign w:val="center"/>
          </w:tcPr>
          <w:p w14:paraId="33156FED"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33.831</w:t>
            </w:r>
          </w:p>
        </w:tc>
        <w:tc>
          <w:tcPr>
            <w:tcW w:w="860" w:type="dxa"/>
            <w:gridSpan w:val="2"/>
            <w:shd w:val="clear" w:color="auto" w:fill="FFFFFF"/>
            <w:vAlign w:val="center"/>
          </w:tcPr>
          <w:p w14:paraId="5873B701"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32.213</w:t>
            </w:r>
          </w:p>
        </w:tc>
      </w:tr>
      <w:tr w:rsidR="00BF03AF" w:rsidRPr="00AD159D" w14:paraId="158C8DCD" w14:textId="77777777" w:rsidTr="007B2AFF">
        <w:trPr>
          <w:gridBefore w:val="1"/>
          <w:wBefore w:w="10" w:type="dxa"/>
          <w:trHeight w:hRule="exact" w:val="835"/>
          <w:jc w:val="center"/>
        </w:trPr>
        <w:tc>
          <w:tcPr>
            <w:tcW w:w="532" w:type="dxa"/>
            <w:gridSpan w:val="2"/>
            <w:shd w:val="clear" w:color="auto" w:fill="FFFFFF"/>
            <w:vAlign w:val="center"/>
          </w:tcPr>
          <w:p w14:paraId="49A32A7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876" w:type="dxa"/>
            <w:shd w:val="clear" w:color="auto" w:fill="FFFFFF"/>
            <w:vAlign w:val="center"/>
          </w:tcPr>
          <w:p w14:paraId="13A090B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84.912</w:t>
            </w:r>
          </w:p>
        </w:tc>
        <w:tc>
          <w:tcPr>
            <w:tcW w:w="844" w:type="dxa"/>
            <w:gridSpan w:val="2"/>
            <w:shd w:val="clear" w:color="auto" w:fill="FFFFFF"/>
            <w:vAlign w:val="center"/>
          </w:tcPr>
          <w:p w14:paraId="11DC778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85.410</w:t>
            </w:r>
          </w:p>
        </w:tc>
        <w:tc>
          <w:tcPr>
            <w:tcW w:w="857" w:type="dxa"/>
            <w:gridSpan w:val="2"/>
            <w:shd w:val="clear" w:color="auto" w:fill="FFFFFF"/>
            <w:vAlign w:val="center"/>
          </w:tcPr>
          <w:p w14:paraId="51E22E9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676.819</w:t>
            </w:r>
          </w:p>
        </w:tc>
        <w:tc>
          <w:tcPr>
            <w:tcW w:w="857" w:type="dxa"/>
            <w:gridSpan w:val="2"/>
            <w:shd w:val="clear" w:color="auto" w:fill="FFFFFF"/>
            <w:vAlign w:val="center"/>
          </w:tcPr>
          <w:p w14:paraId="6D231C31"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274.256</w:t>
            </w:r>
          </w:p>
        </w:tc>
        <w:tc>
          <w:tcPr>
            <w:tcW w:w="824" w:type="dxa"/>
            <w:gridSpan w:val="2"/>
            <w:shd w:val="clear" w:color="auto" w:fill="FFFFFF"/>
            <w:vAlign w:val="center"/>
          </w:tcPr>
          <w:p w14:paraId="76FD77D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728.500</w:t>
            </w:r>
          </w:p>
        </w:tc>
        <w:tc>
          <w:tcPr>
            <w:tcW w:w="937" w:type="dxa"/>
            <w:gridSpan w:val="2"/>
            <w:shd w:val="clear" w:color="auto" w:fill="FFFFFF"/>
            <w:vAlign w:val="center"/>
          </w:tcPr>
          <w:p w14:paraId="74EC410F"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1.240.303</w:t>
            </w:r>
          </w:p>
        </w:tc>
        <w:tc>
          <w:tcPr>
            <w:tcW w:w="957" w:type="dxa"/>
            <w:gridSpan w:val="2"/>
            <w:shd w:val="clear" w:color="auto" w:fill="FFFFFF"/>
            <w:vAlign w:val="center"/>
          </w:tcPr>
          <w:p w14:paraId="2688CC52"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1.022.142</w:t>
            </w:r>
          </w:p>
        </w:tc>
        <w:tc>
          <w:tcPr>
            <w:tcW w:w="961" w:type="dxa"/>
            <w:shd w:val="clear" w:color="auto" w:fill="FFFFFF"/>
            <w:vAlign w:val="center"/>
          </w:tcPr>
          <w:p w14:paraId="6913209B"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151.235</w:t>
            </w:r>
          </w:p>
        </w:tc>
        <w:tc>
          <w:tcPr>
            <w:tcW w:w="709" w:type="dxa"/>
            <w:shd w:val="clear" w:color="auto" w:fill="FFFFFF"/>
            <w:vAlign w:val="center"/>
          </w:tcPr>
          <w:p w14:paraId="1DD6CAB4"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34.442</w:t>
            </w:r>
          </w:p>
        </w:tc>
        <w:tc>
          <w:tcPr>
            <w:tcW w:w="860" w:type="dxa"/>
            <w:gridSpan w:val="2"/>
            <w:shd w:val="clear" w:color="auto" w:fill="FFFFFF"/>
            <w:vAlign w:val="center"/>
          </w:tcPr>
          <w:p w14:paraId="542B208C"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33.325</w:t>
            </w:r>
          </w:p>
        </w:tc>
      </w:tr>
    </w:tbl>
    <w:p w14:paraId="4C28BD60" w14:textId="77777777" w:rsidR="00BF03AF" w:rsidRPr="00AD159D" w:rsidRDefault="00BF03AF" w:rsidP="00BF03AF">
      <w:pPr>
        <w:spacing w:after="99" w:line="1" w:lineRule="exact"/>
        <w:rPr>
          <w:rFonts w:ascii="Helvetica" w:hAnsi="Helvetica" w:cs="Helvetica"/>
        </w:rPr>
      </w:pPr>
    </w:p>
    <w:p w14:paraId="51F5E5CA" w14:textId="6C2958EC" w:rsidR="00BF03AF" w:rsidRPr="00AD159D" w:rsidRDefault="00BF03AF" w:rsidP="007B2AFF">
      <w:pPr>
        <w:spacing w:before="6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TÜİK, Eğitim İstatistikleri, 2020</w:t>
      </w:r>
    </w:p>
    <w:p w14:paraId="094536B2" w14:textId="77777777" w:rsidR="007B2AFF" w:rsidRPr="00AD159D" w:rsidRDefault="007B2AFF" w:rsidP="007B2AFF">
      <w:pPr>
        <w:spacing w:before="60"/>
        <w:rPr>
          <w:rFonts w:ascii="Helvetica" w:hAnsi="Helvetica" w:cs="Helvetica"/>
          <w:b/>
          <w:bCs/>
          <w:sz w:val="16"/>
          <w:szCs w:val="16"/>
          <w:lang w:val="tr-TR"/>
        </w:rPr>
      </w:pPr>
    </w:p>
    <w:p w14:paraId="1F4D6E73" w14:textId="00DBF7E1" w:rsidR="00BF03AF" w:rsidRPr="00AD159D" w:rsidRDefault="00BF03AF" w:rsidP="0098461F">
      <w:pPr>
        <w:pStyle w:val="TABLOBALIK"/>
      </w:pPr>
      <w:bookmarkStart w:id="48" w:name="_Toc54468964"/>
      <w:r w:rsidRPr="00AD159D">
        <w:t xml:space="preserve">Tablo 8. </w:t>
      </w:r>
      <w:r w:rsidR="008D33EE">
        <w:t>XXXX</w:t>
      </w:r>
      <w:r w:rsidRPr="00AD159D">
        <w:t>'da Okuryazarlık Durumuna ve Cinsiyete Göre Nüfusun Dağılımı (%), 2018</w:t>
      </w:r>
      <w:bookmarkEnd w:id="48"/>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268"/>
        <w:gridCol w:w="1778"/>
        <w:gridCol w:w="2575"/>
        <w:gridCol w:w="1473"/>
        <w:gridCol w:w="2120"/>
      </w:tblGrid>
      <w:tr w:rsidR="007B2AFF" w:rsidRPr="00AD159D" w14:paraId="4A9B8571" w14:textId="77777777" w:rsidTr="007B2AFF">
        <w:trPr>
          <w:trHeight w:val="454"/>
          <w:jc w:val="center"/>
        </w:trPr>
        <w:tc>
          <w:tcPr>
            <w:tcW w:w="1268" w:type="dxa"/>
            <w:shd w:val="clear" w:color="auto" w:fill="FFFFFF"/>
            <w:vAlign w:val="center"/>
          </w:tcPr>
          <w:p w14:paraId="4AF9BBA8" w14:textId="77777777" w:rsidR="007B2AFF" w:rsidRPr="00AD159D" w:rsidRDefault="007B2AFF" w:rsidP="007B2AFF">
            <w:pPr>
              <w:jc w:val="center"/>
              <w:rPr>
                <w:rFonts w:ascii="Helvetica" w:hAnsi="Helvetica" w:cs="Helvetica"/>
                <w:sz w:val="20"/>
                <w:szCs w:val="20"/>
                <w:lang w:val="tr-TR"/>
              </w:rPr>
            </w:pPr>
          </w:p>
        </w:tc>
        <w:tc>
          <w:tcPr>
            <w:tcW w:w="4353" w:type="dxa"/>
            <w:gridSpan w:val="2"/>
            <w:shd w:val="clear" w:color="auto" w:fill="FFFFFF"/>
            <w:vAlign w:val="center"/>
          </w:tcPr>
          <w:p w14:paraId="5DF9E9B6" w14:textId="12BA0E01" w:rsidR="007B2AFF" w:rsidRPr="00AD159D" w:rsidRDefault="007B2AFF" w:rsidP="007B2AFF">
            <w:pPr>
              <w:pStyle w:val="Dier0"/>
              <w:spacing w:after="0" w:line="240" w:lineRule="auto"/>
              <w:ind w:firstLine="660"/>
              <w:jc w:val="center"/>
              <w:rPr>
                <w:rFonts w:ascii="Helvetica" w:hAnsi="Helvetica" w:cs="Helvetica"/>
                <w:b/>
                <w:bCs/>
                <w:sz w:val="20"/>
                <w:szCs w:val="20"/>
              </w:rPr>
            </w:pPr>
            <w:r w:rsidRPr="00AD159D">
              <w:rPr>
                <w:rFonts w:ascii="Helvetica" w:hAnsi="Helvetica" w:cs="Helvetica"/>
                <w:b/>
                <w:bCs/>
                <w:sz w:val="20"/>
                <w:szCs w:val="20"/>
                <w:lang w:val="de-DE"/>
              </w:rPr>
              <w:t>Okuma Yazma Bilen</w:t>
            </w:r>
          </w:p>
        </w:tc>
        <w:tc>
          <w:tcPr>
            <w:tcW w:w="3593" w:type="dxa"/>
            <w:gridSpan w:val="2"/>
            <w:shd w:val="clear" w:color="auto" w:fill="FFFFFF"/>
            <w:vAlign w:val="center"/>
          </w:tcPr>
          <w:p w14:paraId="0E7C1E1A" w14:textId="006D5AE7" w:rsidR="007B2AFF" w:rsidRPr="00AD159D" w:rsidRDefault="007B2AFF" w:rsidP="007B2AFF">
            <w:pPr>
              <w:pStyle w:val="Dier0"/>
              <w:spacing w:after="0" w:line="240" w:lineRule="auto"/>
              <w:ind w:firstLine="480"/>
              <w:jc w:val="center"/>
              <w:rPr>
                <w:rFonts w:ascii="Helvetica" w:hAnsi="Helvetica" w:cs="Helvetica"/>
                <w:b/>
                <w:bCs/>
                <w:sz w:val="20"/>
                <w:szCs w:val="20"/>
              </w:rPr>
            </w:pPr>
            <w:r w:rsidRPr="00AD159D">
              <w:rPr>
                <w:rFonts w:ascii="Helvetica" w:hAnsi="Helvetica" w:cs="Helvetica"/>
                <w:b/>
                <w:bCs/>
                <w:sz w:val="20"/>
                <w:szCs w:val="20"/>
                <w:lang w:val="de-DE"/>
              </w:rPr>
              <w:t>Okuma Yazma Bilmeyen</w:t>
            </w:r>
          </w:p>
        </w:tc>
      </w:tr>
      <w:tr w:rsidR="00BF03AF" w:rsidRPr="00AD159D" w14:paraId="117E8A51" w14:textId="77777777" w:rsidTr="007B2AFF">
        <w:trPr>
          <w:trHeight w:val="454"/>
          <w:jc w:val="center"/>
        </w:trPr>
        <w:tc>
          <w:tcPr>
            <w:tcW w:w="1268" w:type="dxa"/>
            <w:shd w:val="clear" w:color="auto" w:fill="FFFFFF"/>
            <w:vAlign w:val="center"/>
          </w:tcPr>
          <w:p w14:paraId="78930060" w14:textId="77777777" w:rsidR="00BF03AF" w:rsidRPr="00AD159D" w:rsidRDefault="00BF03AF" w:rsidP="007B2AFF">
            <w:pPr>
              <w:jc w:val="center"/>
              <w:rPr>
                <w:rFonts w:ascii="Helvetica" w:hAnsi="Helvetica" w:cs="Helvetica"/>
                <w:sz w:val="20"/>
                <w:szCs w:val="20"/>
                <w:lang w:val="de-DE"/>
              </w:rPr>
            </w:pPr>
          </w:p>
        </w:tc>
        <w:tc>
          <w:tcPr>
            <w:tcW w:w="1778" w:type="dxa"/>
            <w:shd w:val="clear" w:color="auto" w:fill="FFFFFF"/>
            <w:vAlign w:val="center"/>
          </w:tcPr>
          <w:p w14:paraId="3A825178" w14:textId="77777777" w:rsidR="00BF03AF" w:rsidRPr="00AD159D" w:rsidRDefault="00BF03AF" w:rsidP="007B2AFF">
            <w:pPr>
              <w:pStyle w:val="Dier0"/>
              <w:spacing w:after="0" w:line="240" w:lineRule="auto"/>
              <w:ind w:firstLine="280"/>
              <w:jc w:val="center"/>
              <w:rPr>
                <w:rFonts w:ascii="Helvetica" w:hAnsi="Helvetica" w:cs="Helvetica"/>
                <w:sz w:val="20"/>
                <w:szCs w:val="20"/>
              </w:rPr>
            </w:pPr>
            <w:r w:rsidRPr="00AD159D">
              <w:rPr>
                <w:rFonts w:ascii="Helvetica" w:hAnsi="Helvetica" w:cs="Helvetica"/>
                <w:b/>
                <w:bCs/>
                <w:sz w:val="20"/>
                <w:szCs w:val="20"/>
              </w:rPr>
              <w:t>Erkek</w:t>
            </w:r>
          </w:p>
        </w:tc>
        <w:tc>
          <w:tcPr>
            <w:tcW w:w="2575" w:type="dxa"/>
            <w:shd w:val="clear" w:color="auto" w:fill="FFFFFF"/>
            <w:vAlign w:val="center"/>
          </w:tcPr>
          <w:p w14:paraId="347C4654"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b/>
                <w:bCs/>
                <w:sz w:val="20"/>
                <w:szCs w:val="20"/>
              </w:rPr>
              <w:t>Kadın</w:t>
            </w:r>
          </w:p>
        </w:tc>
        <w:tc>
          <w:tcPr>
            <w:tcW w:w="1473" w:type="dxa"/>
            <w:shd w:val="clear" w:color="auto" w:fill="FFFFFF"/>
            <w:vAlign w:val="center"/>
          </w:tcPr>
          <w:p w14:paraId="1EA2E746" w14:textId="77777777" w:rsidR="00BF03AF" w:rsidRPr="00AD159D" w:rsidRDefault="00BF03AF" w:rsidP="007B2AFF">
            <w:pPr>
              <w:pStyle w:val="Dier0"/>
              <w:spacing w:after="0" w:line="240" w:lineRule="auto"/>
              <w:ind w:firstLine="200"/>
              <w:jc w:val="center"/>
              <w:rPr>
                <w:rFonts w:ascii="Helvetica" w:hAnsi="Helvetica" w:cs="Helvetica"/>
                <w:sz w:val="20"/>
                <w:szCs w:val="20"/>
              </w:rPr>
            </w:pPr>
            <w:r w:rsidRPr="00AD159D">
              <w:rPr>
                <w:rFonts w:ascii="Helvetica" w:hAnsi="Helvetica" w:cs="Helvetica"/>
                <w:b/>
                <w:bCs/>
                <w:sz w:val="20"/>
                <w:szCs w:val="20"/>
              </w:rPr>
              <w:t>Erkek</w:t>
            </w:r>
          </w:p>
        </w:tc>
        <w:tc>
          <w:tcPr>
            <w:tcW w:w="2120" w:type="dxa"/>
            <w:shd w:val="clear" w:color="auto" w:fill="FFFFFF"/>
            <w:vAlign w:val="center"/>
          </w:tcPr>
          <w:p w14:paraId="6A8F2B57" w14:textId="77777777" w:rsidR="00BF03AF" w:rsidRPr="00AD159D" w:rsidRDefault="00BF03AF" w:rsidP="007B2AFF">
            <w:pPr>
              <w:pStyle w:val="Dier0"/>
              <w:spacing w:after="0" w:line="240" w:lineRule="auto"/>
              <w:ind w:firstLine="480"/>
              <w:jc w:val="center"/>
              <w:rPr>
                <w:rFonts w:ascii="Helvetica" w:hAnsi="Helvetica" w:cs="Helvetica"/>
                <w:sz w:val="20"/>
                <w:szCs w:val="20"/>
              </w:rPr>
            </w:pPr>
            <w:r w:rsidRPr="00AD159D">
              <w:rPr>
                <w:rFonts w:ascii="Helvetica" w:hAnsi="Helvetica" w:cs="Helvetica"/>
                <w:b/>
                <w:bCs/>
                <w:sz w:val="20"/>
                <w:szCs w:val="20"/>
              </w:rPr>
              <w:t>Kadın</w:t>
            </w:r>
          </w:p>
        </w:tc>
      </w:tr>
      <w:tr w:rsidR="00BF03AF" w:rsidRPr="00AD159D" w14:paraId="43E73599" w14:textId="77777777" w:rsidTr="007B2AFF">
        <w:trPr>
          <w:trHeight w:val="454"/>
          <w:jc w:val="center"/>
        </w:trPr>
        <w:tc>
          <w:tcPr>
            <w:tcW w:w="1268" w:type="dxa"/>
            <w:shd w:val="clear" w:color="auto" w:fill="FFFFFF"/>
            <w:vAlign w:val="center"/>
          </w:tcPr>
          <w:p w14:paraId="3E8CF38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Türkiye</w:t>
            </w:r>
          </w:p>
        </w:tc>
        <w:tc>
          <w:tcPr>
            <w:tcW w:w="1778" w:type="dxa"/>
            <w:shd w:val="clear" w:color="auto" w:fill="FFFFFF"/>
            <w:vAlign w:val="center"/>
          </w:tcPr>
          <w:p w14:paraId="406690E7" w14:textId="77777777" w:rsidR="00BF03AF" w:rsidRPr="00AD159D" w:rsidRDefault="00BF03AF" w:rsidP="007B2AFF">
            <w:pPr>
              <w:pStyle w:val="Dier0"/>
              <w:spacing w:after="0" w:line="240" w:lineRule="auto"/>
              <w:ind w:firstLine="380"/>
              <w:jc w:val="center"/>
              <w:rPr>
                <w:rFonts w:ascii="Helvetica" w:hAnsi="Helvetica" w:cs="Helvetica"/>
                <w:sz w:val="20"/>
                <w:szCs w:val="20"/>
              </w:rPr>
            </w:pPr>
            <w:r w:rsidRPr="00AD159D">
              <w:rPr>
                <w:rFonts w:ascii="Helvetica" w:hAnsi="Helvetica" w:cs="Helvetica"/>
                <w:sz w:val="20"/>
                <w:szCs w:val="20"/>
              </w:rPr>
              <w:t>99,1</w:t>
            </w:r>
          </w:p>
        </w:tc>
        <w:tc>
          <w:tcPr>
            <w:tcW w:w="2575" w:type="dxa"/>
            <w:shd w:val="clear" w:color="auto" w:fill="FFFFFF"/>
            <w:vAlign w:val="center"/>
          </w:tcPr>
          <w:p w14:paraId="39D1BD1E"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sz w:val="20"/>
                <w:szCs w:val="20"/>
              </w:rPr>
              <w:t>94,83</w:t>
            </w:r>
          </w:p>
        </w:tc>
        <w:tc>
          <w:tcPr>
            <w:tcW w:w="1473" w:type="dxa"/>
            <w:shd w:val="clear" w:color="auto" w:fill="FFFFFF"/>
            <w:vAlign w:val="center"/>
          </w:tcPr>
          <w:p w14:paraId="3E510183" w14:textId="77777777" w:rsidR="00BF03AF" w:rsidRPr="00AD159D" w:rsidRDefault="00BF03AF" w:rsidP="007B2AFF">
            <w:pPr>
              <w:pStyle w:val="Dier0"/>
              <w:spacing w:after="0" w:line="240" w:lineRule="auto"/>
              <w:ind w:firstLine="300"/>
              <w:jc w:val="center"/>
              <w:rPr>
                <w:rFonts w:ascii="Helvetica" w:hAnsi="Helvetica" w:cs="Helvetica"/>
                <w:sz w:val="20"/>
                <w:szCs w:val="20"/>
              </w:rPr>
            </w:pPr>
            <w:r w:rsidRPr="00AD159D">
              <w:rPr>
                <w:rFonts w:ascii="Helvetica" w:hAnsi="Helvetica" w:cs="Helvetica"/>
                <w:sz w:val="20"/>
                <w:szCs w:val="20"/>
              </w:rPr>
              <w:t>0,90</w:t>
            </w:r>
          </w:p>
        </w:tc>
        <w:tc>
          <w:tcPr>
            <w:tcW w:w="2120" w:type="dxa"/>
            <w:shd w:val="clear" w:color="auto" w:fill="FFFFFF"/>
            <w:vAlign w:val="center"/>
          </w:tcPr>
          <w:p w14:paraId="44B3E1B8" w14:textId="77777777" w:rsidR="00BF03AF" w:rsidRPr="00AD159D" w:rsidRDefault="00BF03AF" w:rsidP="007B2AFF">
            <w:pPr>
              <w:pStyle w:val="Dier0"/>
              <w:spacing w:after="0" w:line="240" w:lineRule="auto"/>
              <w:ind w:firstLine="580"/>
              <w:jc w:val="center"/>
              <w:rPr>
                <w:rFonts w:ascii="Helvetica" w:hAnsi="Helvetica" w:cs="Helvetica"/>
                <w:sz w:val="20"/>
                <w:szCs w:val="20"/>
              </w:rPr>
            </w:pPr>
            <w:r w:rsidRPr="00AD159D">
              <w:rPr>
                <w:rFonts w:ascii="Helvetica" w:hAnsi="Helvetica" w:cs="Helvetica"/>
                <w:sz w:val="20"/>
                <w:szCs w:val="20"/>
              </w:rPr>
              <w:t>5,17</w:t>
            </w:r>
          </w:p>
        </w:tc>
      </w:tr>
      <w:tr w:rsidR="00BF03AF" w:rsidRPr="00AD159D" w14:paraId="2D12A2E5" w14:textId="77777777" w:rsidTr="007B2AFF">
        <w:trPr>
          <w:trHeight w:val="454"/>
          <w:jc w:val="center"/>
        </w:trPr>
        <w:tc>
          <w:tcPr>
            <w:tcW w:w="1268" w:type="dxa"/>
            <w:shd w:val="clear" w:color="auto" w:fill="FFFFFF"/>
            <w:vAlign w:val="center"/>
          </w:tcPr>
          <w:p w14:paraId="17FFFBB0" w14:textId="3202DFBA" w:rsidR="00BF03AF" w:rsidRPr="00AD159D" w:rsidRDefault="008D33EE" w:rsidP="007B2AFF">
            <w:pPr>
              <w:pStyle w:val="Dier0"/>
              <w:spacing w:after="0" w:line="240" w:lineRule="auto"/>
              <w:jc w:val="center"/>
              <w:rPr>
                <w:rFonts w:ascii="Helvetica" w:hAnsi="Helvetica" w:cs="Helvetica"/>
                <w:sz w:val="20"/>
                <w:szCs w:val="20"/>
              </w:rPr>
            </w:pPr>
            <w:r>
              <w:rPr>
                <w:rFonts w:ascii="Helvetica" w:hAnsi="Helvetica" w:cs="Helvetica"/>
                <w:b/>
                <w:bCs/>
                <w:sz w:val="20"/>
                <w:szCs w:val="20"/>
              </w:rPr>
              <w:t>XXXX</w:t>
            </w:r>
          </w:p>
        </w:tc>
        <w:tc>
          <w:tcPr>
            <w:tcW w:w="1778" w:type="dxa"/>
            <w:shd w:val="clear" w:color="auto" w:fill="FFFFFF"/>
            <w:vAlign w:val="center"/>
          </w:tcPr>
          <w:p w14:paraId="52673EE4" w14:textId="77777777" w:rsidR="00BF03AF" w:rsidRPr="00AD159D" w:rsidRDefault="00BF03AF" w:rsidP="007B2AFF">
            <w:pPr>
              <w:pStyle w:val="Dier0"/>
              <w:spacing w:after="0" w:line="240" w:lineRule="auto"/>
              <w:ind w:firstLine="280"/>
              <w:jc w:val="center"/>
              <w:rPr>
                <w:rFonts w:ascii="Helvetica" w:hAnsi="Helvetica" w:cs="Helvetica"/>
                <w:sz w:val="20"/>
                <w:szCs w:val="20"/>
              </w:rPr>
            </w:pPr>
            <w:r w:rsidRPr="00AD159D">
              <w:rPr>
                <w:rFonts w:ascii="Helvetica" w:hAnsi="Helvetica" w:cs="Helvetica"/>
                <w:sz w:val="20"/>
                <w:szCs w:val="20"/>
              </w:rPr>
              <w:t>99,56</w:t>
            </w:r>
          </w:p>
        </w:tc>
        <w:tc>
          <w:tcPr>
            <w:tcW w:w="2575" w:type="dxa"/>
            <w:shd w:val="clear" w:color="auto" w:fill="FFFFFF"/>
            <w:vAlign w:val="center"/>
          </w:tcPr>
          <w:p w14:paraId="5DE49442"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sz w:val="20"/>
                <w:szCs w:val="20"/>
              </w:rPr>
              <w:t>96,78</w:t>
            </w:r>
          </w:p>
        </w:tc>
        <w:tc>
          <w:tcPr>
            <w:tcW w:w="1473" w:type="dxa"/>
            <w:shd w:val="clear" w:color="auto" w:fill="FFFFFF"/>
            <w:vAlign w:val="center"/>
          </w:tcPr>
          <w:p w14:paraId="2518833E" w14:textId="77777777" w:rsidR="00BF03AF" w:rsidRPr="00AD159D" w:rsidRDefault="00BF03AF" w:rsidP="007B2AFF">
            <w:pPr>
              <w:pStyle w:val="Dier0"/>
              <w:spacing w:after="0" w:line="240" w:lineRule="auto"/>
              <w:ind w:firstLine="300"/>
              <w:jc w:val="center"/>
              <w:rPr>
                <w:rFonts w:ascii="Helvetica" w:hAnsi="Helvetica" w:cs="Helvetica"/>
                <w:sz w:val="20"/>
                <w:szCs w:val="20"/>
              </w:rPr>
            </w:pPr>
            <w:r w:rsidRPr="00AD159D">
              <w:rPr>
                <w:rFonts w:ascii="Helvetica" w:hAnsi="Helvetica" w:cs="Helvetica"/>
                <w:sz w:val="20"/>
                <w:szCs w:val="20"/>
              </w:rPr>
              <w:t>0,44</w:t>
            </w:r>
          </w:p>
        </w:tc>
        <w:tc>
          <w:tcPr>
            <w:tcW w:w="2120" w:type="dxa"/>
            <w:shd w:val="clear" w:color="auto" w:fill="FFFFFF"/>
            <w:vAlign w:val="center"/>
          </w:tcPr>
          <w:p w14:paraId="386F9E24" w14:textId="77777777" w:rsidR="00BF03AF" w:rsidRPr="00AD159D" w:rsidRDefault="00BF03AF" w:rsidP="007B2AFF">
            <w:pPr>
              <w:pStyle w:val="Dier0"/>
              <w:spacing w:after="0" w:line="240" w:lineRule="auto"/>
              <w:ind w:firstLine="580"/>
              <w:jc w:val="center"/>
              <w:rPr>
                <w:rFonts w:ascii="Helvetica" w:hAnsi="Helvetica" w:cs="Helvetica"/>
                <w:sz w:val="20"/>
                <w:szCs w:val="20"/>
              </w:rPr>
            </w:pPr>
            <w:r w:rsidRPr="00AD159D">
              <w:rPr>
                <w:rFonts w:ascii="Helvetica" w:hAnsi="Helvetica" w:cs="Helvetica"/>
                <w:sz w:val="20"/>
                <w:szCs w:val="20"/>
              </w:rPr>
              <w:t>3,22</w:t>
            </w:r>
          </w:p>
        </w:tc>
      </w:tr>
    </w:tbl>
    <w:p w14:paraId="3F000089" w14:textId="4578F9E4" w:rsidR="00BF03AF" w:rsidRPr="00AD159D" w:rsidRDefault="00BF03AF" w:rsidP="007B2AF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 xml:space="preserve">İstatistiklerle </w:t>
      </w:r>
      <w:r w:rsidR="008D33EE">
        <w:rPr>
          <w:rFonts w:ascii="Helvetica" w:hAnsi="Helvetica" w:cs="Helvetica"/>
          <w:sz w:val="16"/>
          <w:szCs w:val="16"/>
          <w:lang w:val="tr-TR"/>
        </w:rPr>
        <w:t>XXXX</w:t>
      </w:r>
      <w:r w:rsidRPr="00AD159D">
        <w:rPr>
          <w:rFonts w:ascii="Helvetica" w:hAnsi="Helvetica" w:cs="Helvetica"/>
          <w:sz w:val="16"/>
          <w:szCs w:val="16"/>
          <w:lang w:val="tr-TR"/>
        </w:rPr>
        <w:t>, 2019</w:t>
      </w:r>
      <w:r w:rsidRPr="00AD159D">
        <w:rPr>
          <w:rFonts w:ascii="Helvetica" w:hAnsi="Helvetica" w:cs="Helvetica"/>
          <w:b/>
          <w:bCs/>
          <w:sz w:val="16"/>
          <w:szCs w:val="16"/>
          <w:lang w:val="tr-TR"/>
        </w:rPr>
        <w:br w:type="page"/>
      </w:r>
    </w:p>
    <w:p w14:paraId="7E215D56" w14:textId="77777777" w:rsidR="00BF03AF" w:rsidRPr="00AD159D" w:rsidRDefault="00BF03AF" w:rsidP="0098461F">
      <w:pPr>
        <w:pStyle w:val="TABLOBALIK"/>
      </w:pPr>
      <w:bookmarkStart w:id="49" w:name="_Toc54468965"/>
      <w:r w:rsidRPr="00AD159D">
        <w:t>Tablo 9. Eğitim Düzeyine Göre Nüfus Oranları (%), 2018</w:t>
      </w:r>
      <w:bookmarkEnd w:id="49"/>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4253"/>
        <w:gridCol w:w="1276"/>
        <w:gridCol w:w="1275"/>
        <w:gridCol w:w="1361"/>
        <w:gridCol w:w="1049"/>
      </w:tblGrid>
      <w:tr w:rsidR="00BF03AF" w:rsidRPr="00AD159D" w14:paraId="41725F0C" w14:textId="77777777" w:rsidTr="007B2AFF">
        <w:trPr>
          <w:trHeight w:val="397"/>
          <w:jc w:val="center"/>
        </w:trPr>
        <w:tc>
          <w:tcPr>
            <w:tcW w:w="4253" w:type="dxa"/>
            <w:shd w:val="clear" w:color="auto" w:fill="FFFFFF"/>
            <w:vAlign w:val="center"/>
          </w:tcPr>
          <w:p w14:paraId="610696B7"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Eğitim Düzeyi</w:t>
            </w:r>
          </w:p>
        </w:tc>
        <w:tc>
          <w:tcPr>
            <w:tcW w:w="1276" w:type="dxa"/>
            <w:shd w:val="clear" w:color="auto" w:fill="FFFFFF"/>
            <w:vAlign w:val="center"/>
          </w:tcPr>
          <w:p w14:paraId="54D0C8AA"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Türkiye</w:t>
            </w:r>
          </w:p>
        </w:tc>
        <w:tc>
          <w:tcPr>
            <w:tcW w:w="1275" w:type="dxa"/>
            <w:shd w:val="clear" w:color="auto" w:fill="FFFFFF"/>
            <w:vAlign w:val="center"/>
          </w:tcPr>
          <w:p w14:paraId="68AF07F5" w14:textId="16813F5E" w:rsidR="00BF03AF" w:rsidRPr="00AD159D" w:rsidRDefault="008D33EE" w:rsidP="007B2AFF">
            <w:pPr>
              <w:pStyle w:val="Dier0"/>
              <w:spacing w:after="0" w:line="240" w:lineRule="auto"/>
              <w:jc w:val="center"/>
              <w:rPr>
                <w:rFonts w:ascii="Helvetica" w:hAnsi="Helvetica" w:cs="Helvetica"/>
                <w:sz w:val="20"/>
                <w:szCs w:val="20"/>
              </w:rPr>
            </w:pPr>
            <w:r>
              <w:rPr>
                <w:rFonts w:ascii="Helvetica" w:hAnsi="Helvetica" w:cs="Helvetica"/>
                <w:b/>
                <w:bCs/>
                <w:sz w:val="20"/>
                <w:szCs w:val="20"/>
              </w:rPr>
              <w:t>XXXX</w:t>
            </w:r>
          </w:p>
        </w:tc>
        <w:tc>
          <w:tcPr>
            <w:tcW w:w="1361" w:type="dxa"/>
            <w:shd w:val="clear" w:color="auto" w:fill="FFFFFF"/>
            <w:vAlign w:val="center"/>
          </w:tcPr>
          <w:p w14:paraId="1DD138E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İstanbul</w:t>
            </w:r>
          </w:p>
        </w:tc>
        <w:tc>
          <w:tcPr>
            <w:tcW w:w="1049" w:type="dxa"/>
            <w:shd w:val="clear" w:color="auto" w:fill="FFFFFF"/>
            <w:vAlign w:val="center"/>
          </w:tcPr>
          <w:p w14:paraId="7E814CF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İzmir</w:t>
            </w:r>
          </w:p>
        </w:tc>
      </w:tr>
      <w:tr w:rsidR="00BF03AF" w:rsidRPr="00AD159D" w14:paraId="295BD37A" w14:textId="77777777" w:rsidTr="007B2AFF">
        <w:trPr>
          <w:trHeight w:val="397"/>
          <w:jc w:val="center"/>
        </w:trPr>
        <w:tc>
          <w:tcPr>
            <w:tcW w:w="4253" w:type="dxa"/>
            <w:shd w:val="clear" w:color="auto" w:fill="FFFFFF"/>
            <w:vAlign w:val="center"/>
          </w:tcPr>
          <w:p w14:paraId="5BB5159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Okuma yazma bilmeyen</w:t>
            </w:r>
          </w:p>
        </w:tc>
        <w:tc>
          <w:tcPr>
            <w:tcW w:w="1276" w:type="dxa"/>
            <w:shd w:val="clear" w:color="auto" w:fill="FFFFFF"/>
            <w:vAlign w:val="center"/>
          </w:tcPr>
          <w:p w14:paraId="4D093D1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3,55</w:t>
            </w:r>
          </w:p>
        </w:tc>
        <w:tc>
          <w:tcPr>
            <w:tcW w:w="1275" w:type="dxa"/>
            <w:shd w:val="clear" w:color="auto" w:fill="FFFFFF"/>
            <w:vAlign w:val="center"/>
          </w:tcPr>
          <w:p w14:paraId="76792D8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2,12</w:t>
            </w:r>
          </w:p>
        </w:tc>
        <w:tc>
          <w:tcPr>
            <w:tcW w:w="1361" w:type="dxa"/>
            <w:shd w:val="clear" w:color="auto" w:fill="FFFFFF"/>
            <w:vAlign w:val="center"/>
          </w:tcPr>
          <w:p w14:paraId="21D5CC7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2,27</w:t>
            </w:r>
          </w:p>
        </w:tc>
        <w:tc>
          <w:tcPr>
            <w:tcW w:w="1049" w:type="dxa"/>
            <w:shd w:val="clear" w:color="auto" w:fill="FFFFFF"/>
            <w:vAlign w:val="center"/>
          </w:tcPr>
          <w:p w14:paraId="22120BCF"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1,60</w:t>
            </w:r>
          </w:p>
        </w:tc>
      </w:tr>
      <w:tr w:rsidR="00BF03AF" w:rsidRPr="00AD159D" w14:paraId="62F80171" w14:textId="77777777" w:rsidTr="007B2AFF">
        <w:trPr>
          <w:trHeight w:val="397"/>
          <w:jc w:val="center"/>
        </w:trPr>
        <w:tc>
          <w:tcPr>
            <w:tcW w:w="4253" w:type="dxa"/>
            <w:shd w:val="clear" w:color="auto" w:fill="FFFFFF"/>
            <w:vAlign w:val="center"/>
          </w:tcPr>
          <w:p w14:paraId="42CCA98A" w14:textId="77777777" w:rsidR="00BF03AF" w:rsidRPr="00AD159D" w:rsidRDefault="00BF03AF" w:rsidP="007B2AFF">
            <w:pPr>
              <w:pStyle w:val="Dier0"/>
              <w:spacing w:after="0" w:line="240" w:lineRule="auto"/>
              <w:rPr>
                <w:rFonts w:ascii="Helvetica" w:hAnsi="Helvetica" w:cs="Helvetica"/>
                <w:sz w:val="20"/>
                <w:szCs w:val="20"/>
                <w:lang w:val="de-DE"/>
              </w:rPr>
            </w:pPr>
            <w:r w:rsidRPr="00AD159D">
              <w:rPr>
                <w:rFonts w:ascii="Helvetica" w:hAnsi="Helvetica" w:cs="Helvetica"/>
                <w:sz w:val="20"/>
                <w:szCs w:val="20"/>
                <w:lang w:val="de-DE"/>
              </w:rPr>
              <w:t>Okuma yazma bilen fakat bir okul bitirmeyen</w:t>
            </w:r>
          </w:p>
        </w:tc>
        <w:tc>
          <w:tcPr>
            <w:tcW w:w="1276" w:type="dxa"/>
            <w:shd w:val="clear" w:color="auto" w:fill="FFFFFF"/>
            <w:vAlign w:val="center"/>
          </w:tcPr>
          <w:p w14:paraId="4090F22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4,62</w:t>
            </w:r>
          </w:p>
        </w:tc>
        <w:tc>
          <w:tcPr>
            <w:tcW w:w="1275" w:type="dxa"/>
            <w:shd w:val="clear" w:color="auto" w:fill="FFFFFF"/>
            <w:vAlign w:val="center"/>
          </w:tcPr>
          <w:p w14:paraId="13A6353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w:t>
            </w:r>
          </w:p>
        </w:tc>
        <w:tc>
          <w:tcPr>
            <w:tcW w:w="1361" w:type="dxa"/>
            <w:shd w:val="clear" w:color="auto" w:fill="FFFFFF"/>
            <w:vAlign w:val="center"/>
          </w:tcPr>
          <w:p w14:paraId="6A53FBD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2,84</w:t>
            </w:r>
          </w:p>
        </w:tc>
        <w:tc>
          <w:tcPr>
            <w:tcW w:w="1049" w:type="dxa"/>
            <w:shd w:val="clear" w:color="auto" w:fill="FFFFFF"/>
            <w:vAlign w:val="center"/>
          </w:tcPr>
          <w:p w14:paraId="32F10275"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3,68</w:t>
            </w:r>
          </w:p>
        </w:tc>
      </w:tr>
      <w:tr w:rsidR="00BF03AF" w:rsidRPr="00AD159D" w14:paraId="1AFD1F3A" w14:textId="77777777" w:rsidTr="007B2AFF">
        <w:trPr>
          <w:trHeight w:val="397"/>
          <w:jc w:val="center"/>
        </w:trPr>
        <w:tc>
          <w:tcPr>
            <w:tcW w:w="4253" w:type="dxa"/>
            <w:shd w:val="clear" w:color="auto" w:fill="FFFFFF"/>
            <w:vAlign w:val="center"/>
          </w:tcPr>
          <w:p w14:paraId="5F5C3C1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İlkokul mezunu</w:t>
            </w:r>
          </w:p>
        </w:tc>
        <w:tc>
          <w:tcPr>
            <w:tcW w:w="1276" w:type="dxa"/>
            <w:shd w:val="clear" w:color="auto" w:fill="FFFFFF"/>
            <w:vAlign w:val="center"/>
          </w:tcPr>
          <w:p w14:paraId="7079473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21,07</w:t>
            </w:r>
          </w:p>
        </w:tc>
        <w:tc>
          <w:tcPr>
            <w:tcW w:w="1275" w:type="dxa"/>
            <w:shd w:val="clear" w:color="auto" w:fill="FFFFFF"/>
            <w:vAlign w:val="center"/>
          </w:tcPr>
          <w:p w14:paraId="77AE108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16,30</w:t>
            </w:r>
          </w:p>
        </w:tc>
        <w:tc>
          <w:tcPr>
            <w:tcW w:w="1361" w:type="dxa"/>
            <w:shd w:val="clear" w:color="auto" w:fill="FFFFFF"/>
            <w:vAlign w:val="center"/>
          </w:tcPr>
          <w:p w14:paraId="6BBCD52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18,49</w:t>
            </w:r>
          </w:p>
        </w:tc>
        <w:tc>
          <w:tcPr>
            <w:tcW w:w="1049" w:type="dxa"/>
            <w:shd w:val="clear" w:color="auto" w:fill="FFFFFF"/>
            <w:vAlign w:val="center"/>
          </w:tcPr>
          <w:p w14:paraId="4649DF0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22,03</w:t>
            </w:r>
          </w:p>
        </w:tc>
      </w:tr>
      <w:tr w:rsidR="00BF03AF" w:rsidRPr="00AD159D" w14:paraId="4EC96209" w14:textId="77777777" w:rsidTr="007B2AFF">
        <w:trPr>
          <w:trHeight w:val="397"/>
          <w:jc w:val="center"/>
        </w:trPr>
        <w:tc>
          <w:tcPr>
            <w:tcW w:w="4253" w:type="dxa"/>
            <w:shd w:val="clear" w:color="auto" w:fill="FFFFFF"/>
            <w:vAlign w:val="center"/>
          </w:tcPr>
          <w:p w14:paraId="7BA3C33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İlköğretim mezunu</w:t>
            </w:r>
          </w:p>
        </w:tc>
        <w:tc>
          <w:tcPr>
            <w:tcW w:w="1276" w:type="dxa"/>
            <w:shd w:val="clear" w:color="auto" w:fill="FFFFFF"/>
            <w:vAlign w:val="center"/>
          </w:tcPr>
          <w:p w14:paraId="548427C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14,28</w:t>
            </w:r>
          </w:p>
        </w:tc>
        <w:tc>
          <w:tcPr>
            <w:tcW w:w="1275" w:type="dxa"/>
            <w:shd w:val="clear" w:color="auto" w:fill="FFFFFF"/>
            <w:vAlign w:val="center"/>
          </w:tcPr>
          <w:p w14:paraId="6CF8178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10,11</w:t>
            </w:r>
          </w:p>
        </w:tc>
        <w:tc>
          <w:tcPr>
            <w:tcW w:w="1361" w:type="dxa"/>
            <w:shd w:val="clear" w:color="auto" w:fill="FFFFFF"/>
            <w:vAlign w:val="center"/>
          </w:tcPr>
          <w:p w14:paraId="04AB5C0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13,96</w:t>
            </w:r>
          </w:p>
        </w:tc>
        <w:tc>
          <w:tcPr>
            <w:tcW w:w="1049" w:type="dxa"/>
            <w:shd w:val="clear" w:color="auto" w:fill="FFFFFF"/>
            <w:vAlign w:val="center"/>
          </w:tcPr>
          <w:p w14:paraId="3CF645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12,63</w:t>
            </w:r>
          </w:p>
        </w:tc>
      </w:tr>
      <w:tr w:rsidR="00BF03AF" w:rsidRPr="00AD159D" w14:paraId="25CA4AFB" w14:textId="77777777" w:rsidTr="007B2AFF">
        <w:trPr>
          <w:trHeight w:val="397"/>
          <w:jc w:val="center"/>
        </w:trPr>
        <w:tc>
          <w:tcPr>
            <w:tcW w:w="4253" w:type="dxa"/>
            <w:shd w:val="clear" w:color="auto" w:fill="FFFFFF"/>
            <w:vAlign w:val="center"/>
          </w:tcPr>
          <w:p w14:paraId="1EC2C91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Ortaokul veya dengi mezunu</w:t>
            </w:r>
          </w:p>
        </w:tc>
        <w:tc>
          <w:tcPr>
            <w:tcW w:w="1276" w:type="dxa"/>
            <w:shd w:val="clear" w:color="auto" w:fill="FFFFFF"/>
            <w:vAlign w:val="center"/>
          </w:tcPr>
          <w:p w14:paraId="31A843D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14,06</w:t>
            </w:r>
          </w:p>
        </w:tc>
        <w:tc>
          <w:tcPr>
            <w:tcW w:w="1275" w:type="dxa"/>
            <w:shd w:val="clear" w:color="auto" w:fill="FFFFFF"/>
            <w:vAlign w:val="center"/>
          </w:tcPr>
          <w:p w14:paraId="1F3EEDC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12,96</w:t>
            </w:r>
          </w:p>
        </w:tc>
        <w:tc>
          <w:tcPr>
            <w:tcW w:w="1361" w:type="dxa"/>
            <w:shd w:val="clear" w:color="auto" w:fill="FFFFFF"/>
            <w:vAlign w:val="center"/>
          </w:tcPr>
          <w:p w14:paraId="4C3432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14,04</w:t>
            </w:r>
          </w:p>
        </w:tc>
        <w:tc>
          <w:tcPr>
            <w:tcW w:w="1049" w:type="dxa"/>
            <w:shd w:val="clear" w:color="auto" w:fill="FFFFFF"/>
            <w:vAlign w:val="center"/>
          </w:tcPr>
          <w:p w14:paraId="097698A3"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12,67</w:t>
            </w:r>
          </w:p>
        </w:tc>
      </w:tr>
      <w:tr w:rsidR="00BF03AF" w:rsidRPr="00AD159D" w14:paraId="68C52543" w14:textId="77777777" w:rsidTr="007B2AFF">
        <w:trPr>
          <w:trHeight w:val="397"/>
          <w:jc w:val="center"/>
        </w:trPr>
        <w:tc>
          <w:tcPr>
            <w:tcW w:w="4253" w:type="dxa"/>
            <w:shd w:val="clear" w:color="auto" w:fill="FFFFFF"/>
            <w:vAlign w:val="center"/>
          </w:tcPr>
          <w:p w14:paraId="5CAB47A3"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Lise veya dengi mezunu</w:t>
            </w:r>
          </w:p>
        </w:tc>
        <w:tc>
          <w:tcPr>
            <w:tcW w:w="1276" w:type="dxa"/>
            <w:shd w:val="clear" w:color="auto" w:fill="FFFFFF"/>
            <w:vAlign w:val="center"/>
          </w:tcPr>
          <w:p w14:paraId="31E82AD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23,91</w:t>
            </w:r>
          </w:p>
        </w:tc>
        <w:tc>
          <w:tcPr>
            <w:tcW w:w="1275" w:type="dxa"/>
            <w:shd w:val="clear" w:color="auto" w:fill="FFFFFF"/>
            <w:vAlign w:val="center"/>
          </w:tcPr>
          <w:p w14:paraId="32C0E9F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28,54</w:t>
            </w:r>
          </w:p>
        </w:tc>
        <w:tc>
          <w:tcPr>
            <w:tcW w:w="1361" w:type="dxa"/>
            <w:shd w:val="clear" w:color="auto" w:fill="FFFFFF"/>
            <w:vAlign w:val="center"/>
          </w:tcPr>
          <w:p w14:paraId="2DDBF9A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25,27</w:t>
            </w:r>
          </w:p>
        </w:tc>
        <w:tc>
          <w:tcPr>
            <w:tcW w:w="1049" w:type="dxa"/>
            <w:shd w:val="clear" w:color="auto" w:fill="FFFFFF"/>
            <w:vAlign w:val="center"/>
          </w:tcPr>
          <w:p w14:paraId="6B0638F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25,40</w:t>
            </w:r>
          </w:p>
        </w:tc>
      </w:tr>
      <w:tr w:rsidR="00BF03AF" w:rsidRPr="00AD159D" w14:paraId="1F0F37D5" w14:textId="77777777" w:rsidTr="007B2AFF">
        <w:trPr>
          <w:trHeight w:val="397"/>
          <w:jc w:val="center"/>
        </w:trPr>
        <w:tc>
          <w:tcPr>
            <w:tcW w:w="4253" w:type="dxa"/>
            <w:shd w:val="clear" w:color="auto" w:fill="FFFFFF"/>
            <w:vAlign w:val="center"/>
          </w:tcPr>
          <w:p w14:paraId="6E337625"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Yüksekokul veya fakülte mezunu</w:t>
            </w:r>
          </w:p>
        </w:tc>
        <w:tc>
          <w:tcPr>
            <w:tcW w:w="1276" w:type="dxa"/>
            <w:shd w:val="clear" w:color="auto" w:fill="FFFFFF"/>
            <w:vAlign w:val="center"/>
          </w:tcPr>
          <w:p w14:paraId="47485E7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15,77</w:t>
            </w:r>
          </w:p>
        </w:tc>
        <w:tc>
          <w:tcPr>
            <w:tcW w:w="1275" w:type="dxa"/>
            <w:shd w:val="clear" w:color="auto" w:fill="FFFFFF"/>
            <w:vAlign w:val="center"/>
          </w:tcPr>
          <w:p w14:paraId="3E5D640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23,00</w:t>
            </w:r>
          </w:p>
        </w:tc>
        <w:tc>
          <w:tcPr>
            <w:tcW w:w="1361" w:type="dxa"/>
            <w:shd w:val="clear" w:color="auto" w:fill="FFFFFF"/>
            <w:vAlign w:val="center"/>
          </w:tcPr>
          <w:p w14:paraId="1FD36E7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19,15</w:t>
            </w:r>
          </w:p>
        </w:tc>
        <w:tc>
          <w:tcPr>
            <w:tcW w:w="1049" w:type="dxa"/>
            <w:shd w:val="clear" w:color="auto" w:fill="FFFFFF"/>
            <w:vAlign w:val="center"/>
          </w:tcPr>
          <w:p w14:paraId="0D41596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19,04</w:t>
            </w:r>
          </w:p>
        </w:tc>
      </w:tr>
      <w:tr w:rsidR="00BF03AF" w:rsidRPr="00AD159D" w14:paraId="796B099F" w14:textId="77777777" w:rsidTr="007B2AFF">
        <w:trPr>
          <w:trHeight w:val="397"/>
          <w:jc w:val="center"/>
        </w:trPr>
        <w:tc>
          <w:tcPr>
            <w:tcW w:w="4253" w:type="dxa"/>
            <w:shd w:val="clear" w:color="auto" w:fill="FFFFFF"/>
            <w:vAlign w:val="center"/>
          </w:tcPr>
          <w:p w14:paraId="25DDAC70"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Yüksek lisans mezunu</w:t>
            </w:r>
          </w:p>
        </w:tc>
        <w:tc>
          <w:tcPr>
            <w:tcW w:w="1276" w:type="dxa"/>
            <w:shd w:val="clear" w:color="auto" w:fill="FFFFFF"/>
            <w:vAlign w:val="center"/>
          </w:tcPr>
          <w:p w14:paraId="442D182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1,60</w:t>
            </w:r>
          </w:p>
        </w:tc>
        <w:tc>
          <w:tcPr>
            <w:tcW w:w="1275" w:type="dxa"/>
            <w:shd w:val="clear" w:color="auto" w:fill="FFFFFF"/>
            <w:vAlign w:val="center"/>
          </w:tcPr>
          <w:p w14:paraId="11049DB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3,31</w:t>
            </w:r>
          </w:p>
        </w:tc>
        <w:tc>
          <w:tcPr>
            <w:tcW w:w="1361" w:type="dxa"/>
            <w:shd w:val="clear" w:color="auto" w:fill="FFFFFF"/>
            <w:vAlign w:val="center"/>
          </w:tcPr>
          <w:p w14:paraId="7923072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2,56</w:t>
            </w:r>
          </w:p>
        </w:tc>
        <w:tc>
          <w:tcPr>
            <w:tcW w:w="1049" w:type="dxa"/>
            <w:shd w:val="clear" w:color="auto" w:fill="FFFFFF"/>
            <w:vAlign w:val="center"/>
          </w:tcPr>
          <w:p w14:paraId="4FD6AB0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1,91</w:t>
            </w:r>
          </w:p>
        </w:tc>
      </w:tr>
      <w:tr w:rsidR="00BF03AF" w:rsidRPr="00AD159D" w14:paraId="291DAA5C" w14:textId="77777777" w:rsidTr="007B2AFF">
        <w:trPr>
          <w:trHeight w:val="397"/>
          <w:jc w:val="center"/>
        </w:trPr>
        <w:tc>
          <w:tcPr>
            <w:tcW w:w="4253" w:type="dxa"/>
            <w:shd w:val="clear" w:color="auto" w:fill="FFFFFF"/>
            <w:vAlign w:val="center"/>
          </w:tcPr>
          <w:p w14:paraId="1A5D04D0"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Doktora mezunu</w:t>
            </w:r>
          </w:p>
        </w:tc>
        <w:tc>
          <w:tcPr>
            <w:tcW w:w="1276" w:type="dxa"/>
            <w:shd w:val="clear" w:color="auto" w:fill="FFFFFF"/>
            <w:vAlign w:val="center"/>
          </w:tcPr>
          <w:p w14:paraId="7D8E505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0,33</w:t>
            </w:r>
          </w:p>
        </w:tc>
        <w:tc>
          <w:tcPr>
            <w:tcW w:w="1275" w:type="dxa"/>
            <w:shd w:val="clear" w:color="auto" w:fill="FFFFFF"/>
            <w:vAlign w:val="center"/>
          </w:tcPr>
          <w:p w14:paraId="57ACFCF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0,80</w:t>
            </w:r>
          </w:p>
        </w:tc>
        <w:tc>
          <w:tcPr>
            <w:tcW w:w="1361" w:type="dxa"/>
            <w:shd w:val="clear" w:color="auto" w:fill="FFFFFF"/>
            <w:vAlign w:val="center"/>
          </w:tcPr>
          <w:p w14:paraId="22713DD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0,46</w:t>
            </w:r>
          </w:p>
        </w:tc>
        <w:tc>
          <w:tcPr>
            <w:tcW w:w="1049" w:type="dxa"/>
            <w:shd w:val="clear" w:color="auto" w:fill="FFFFFF"/>
            <w:vAlign w:val="center"/>
          </w:tcPr>
          <w:p w14:paraId="6D5D233C"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0,43</w:t>
            </w:r>
          </w:p>
        </w:tc>
      </w:tr>
      <w:tr w:rsidR="00BF03AF" w:rsidRPr="00AD159D" w14:paraId="4CF3CC1C" w14:textId="77777777" w:rsidTr="007B2AFF">
        <w:trPr>
          <w:trHeight w:val="397"/>
          <w:jc w:val="center"/>
        </w:trPr>
        <w:tc>
          <w:tcPr>
            <w:tcW w:w="4253" w:type="dxa"/>
            <w:shd w:val="clear" w:color="auto" w:fill="FFFFFF"/>
            <w:vAlign w:val="center"/>
          </w:tcPr>
          <w:p w14:paraId="721D651C"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Bilinmeyen</w:t>
            </w:r>
          </w:p>
        </w:tc>
        <w:tc>
          <w:tcPr>
            <w:tcW w:w="1276" w:type="dxa"/>
            <w:shd w:val="clear" w:color="auto" w:fill="FFFFFF"/>
            <w:vAlign w:val="center"/>
          </w:tcPr>
          <w:p w14:paraId="6CBCCD4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0,79</w:t>
            </w:r>
          </w:p>
        </w:tc>
        <w:tc>
          <w:tcPr>
            <w:tcW w:w="1275" w:type="dxa"/>
            <w:shd w:val="clear" w:color="auto" w:fill="FFFFFF"/>
            <w:vAlign w:val="center"/>
          </w:tcPr>
          <w:p w14:paraId="221BB1B3"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0,76</w:t>
            </w:r>
          </w:p>
        </w:tc>
        <w:tc>
          <w:tcPr>
            <w:tcW w:w="1361" w:type="dxa"/>
            <w:shd w:val="clear" w:color="auto" w:fill="FFFFFF"/>
            <w:vAlign w:val="center"/>
          </w:tcPr>
          <w:p w14:paraId="1B7CED9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0,95</w:t>
            </w:r>
          </w:p>
        </w:tc>
        <w:tc>
          <w:tcPr>
            <w:tcW w:w="1049" w:type="dxa"/>
            <w:shd w:val="clear" w:color="auto" w:fill="FFFFFF"/>
            <w:vAlign w:val="center"/>
          </w:tcPr>
          <w:p w14:paraId="22B32088"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0,59</w:t>
            </w:r>
          </w:p>
        </w:tc>
      </w:tr>
    </w:tbl>
    <w:p w14:paraId="3FEA2BAF" w14:textId="07FDAD6B" w:rsidR="00BF03AF" w:rsidRPr="00AD159D" w:rsidRDefault="00BF03AF" w:rsidP="007B2AF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008D33EE">
        <w:rPr>
          <w:rFonts w:ascii="Helvetica" w:hAnsi="Helvetica" w:cs="Helvetica"/>
          <w:b/>
          <w:bCs/>
          <w:sz w:val="16"/>
          <w:szCs w:val="16"/>
          <w:lang w:val="tr-TR"/>
        </w:rPr>
        <w:t>XXXX</w:t>
      </w:r>
      <w:r w:rsidRPr="00AD159D">
        <w:rPr>
          <w:rFonts w:ascii="Helvetica" w:hAnsi="Helvetica" w:cs="Helvetica"/>
          <w:b/>
          <w:bCs/>
          <w:sz w:val="16"/>
          <w:szCs w:val="16"/>
          <w:lang w:val="tr-TR"/>
        </w:rPr>
        <w:t xml:space="preserve"> Bölgesel Yenilik Stratejisi, 2019</w:t>
      </w:r>
    </w:p>
    <w:p w14:paraId="7BF154B2" w14:textId="77777777" w:rsidR="007B2AFF" w:rsidRPr="00AD159D" w:rsidRDefault="007B2AFF" w:rsidP="007B2AFF">
      <w:pPr>
        <w:spacing w:after="100" w:line="276" w:lineRule="auto"/>
        <w:jc w:val="both"/>
        <w:rPr>
          <w:rFonts w:ascii="Helvetica" w:hAnsi="Helvetica" w:cs="Helvetica"/>
          <w:lang w:val="de-DE"/>
        </w:rPr>
      </w:pPr>
    </w:p>
    <w:p w14:paraId="68EF72DF" w14:textId="341A9C77" w:rsidR="00BF03AF" w:rsidRPr="00AD159D" w:rsidRDefault="00BF03AF" w:rsidP="007B2A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Çalışma çağındaki nüfusun son beş yıl itibarıyla durumuna bakıldığında toplam nüfusa oran olarak değişiklik olmadığı (%74) ancak rakamsal artış olduğu gözlenmektedir. 2019 yılı itibarıyla çalışma çağındaki nüfusun 4.154.515 olduğu görülmektedir.</w:t>
      </w:r>
    </w:p>
    <w:p w14:paraId="4516B598" w14:textId="5ACB43D4" w:rsidR="00BF03AF" w:rsidRPr="00AD159D" w:rsidRDefault="00BF03AF" w:rsidP="0098461F">
      <w:pPr>
        <w:pStyle w:val="TABLOBALIK"/>
      </w:pPr>
      <w:bookmarkStart w:id="50" w:name="_Toc54468966"/>
      <w:r w:rsidRPr="00AD159D">
        <w:t xml:space="preserve">Tablo 10. </w:t>
      </w:r>
      <w:r w:rsidR="008D33EE">
        <w:t>XXXX</w:t>
      </w:r>
      <w:r w:rsidRPr="00AD159D">
        <w:t>'da Çalışma Çağındaki Nüfus, 2015-2019</w:t>
      </w:r>
      <w:bookmarkEnd w:id="5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301"/>
        <w:gridCol w:w="3879"/>
        <w:gridCol w:w="4034"/>
      </w:tblGrid>
      <w:tr w:rsidR="00BF03AF" w:rsidRPr="00AD159D" w14:paraId="34FE7BE3" w14:textId="77777777" w:rsidTr="007C4A6D">
        <w:trPr>
          <w:trHeight w:hRule="exact" w:val="534"/>
          <w:jc w:val="center"/>
        </w:trPr>
        <w:tc>
          <w:tcPr>
            <w:tcW w:w="965" w:type="dxa"/>
            <w:shd w:val="clear" w:color="auto" w:fill="FFFFFF"/>
            <w:vAlign w:val="center"/>
          </w:tcPr>
          <w:p w14:paraId="1341673B" w14:textId="77777777" w:rsidR="00BF03AF" w:rsidRPr="00AD159D" w:rsidRDefault="00BF03AF" w:rsidP="007B2AFF">
            <w:pPr>
              <w:jc w:val="center"/>
              <w:rPr>
                <w:rFonts w:ascii="Helvetica" w:hAnsi="Helvetica" w:cs="Helvetica"/>
                <w:sz w:val="20"/>
                <w:szCs w:val="20"/>
                <w:lang w:val="tr-TR"/>
              </w:rPr>
            </w:pPr>
          </w:p>
        </w:tc>
        <w:tc>
          <w:tcPr>
            <w:tcW w:w="2875" w:type="dxa"/>
            <w:shd w:val="clear" w:color="auto" w:fill="FFFFFF"/>
            <w:vAlign w:val="center"/>
          </w:tcPr>
          <w:p w14:paraId="4F2202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Çalışma Çağı Nüfusu (15-65 Yaş)</w:t>
            </w:r>
          </w:p>
        </w:tc>
        <w:tc>
          <w:tcPr>
            <w:tcW w:w="2990" w:type="dxa"/>
            <w:shd w:val="clear" w:color="auto" w:fill="FFFFFF"/>
            <w:vAlign w:val="center"/>
          </w:tcPr>
          <w:p w14:paraId="66BB281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Toplam Nüfusa Oranı</w:t>
            </w:r>
          </w:p>
        </w:tc>
      </w:tr>
      <w:tr w:rsidR="00BF03AF" w:rsidRPr="00AD159D" w14:paraId="45497555" w14:textId="77777777" w:rsidTr="007C4A6D">
        <w:trPr>
          <w:trHeight w:hRule="exact" w:val="576"/>
          <w:jc w:val="center"/>
        </w:trPr>
        <w:tc>
          <w:tcPr>
            <w:tcW w:w="965" w:type="dxa"/>
            <w:shd w:val="clear" w:color="auto" w:fill="FFFFFF"/>
            <w:vAlign w:val="center"/>
          </w:tcPr>
          <w:p w14:paraId="21E37268"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2015</w:t>
            </w:r>
          </w:p>
        </w:tc>
        <w:tc>
          <w:tcPr>
            <w:tcW w:w="2875" w:type="dxa"/>
            <w:shd w:val="clear" w:color="auto" w:fill="FFFFFF"/>
            <w:vAlign w:val="center"/>
          </w:tcPr>
          <w:p w14:paraId="2DA8C97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3.893.294</w:t>
            </w:r>
          </w:p>
        </w:tc>
        <w:tc>
          <w:tcPr>
            <w:tcW w:w="2990" w:type="dxa"/>
            <w:shd w:val="clear" w:color="auto" w:fill="FFFFFF"/>
            <w:vAlign w:val="center"/>
          </w:tcPr>
          <w:p w14:paraId="3F44965E"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73,87%</w:t>
            </w:r>
          </w:p>
        </w:tc>
      </w:tr>
      <w:tr w:rsidR="00BF03AF" w:rsidRPr="00AD159D" w14:paraId="3C3A5769" w14:textId="77777777" w:rsidTr="007C4A6D">
        <w:trPr>
          <w:trHeight w:hRule="exact" w:val="571"/>
          <w:jc w:val="center"/>
        </w:trPr>
        <w:tc>
          <w:tcPr>
            <w:tcW w:w="965" w:type="dxa"/>
            <w:shd w:val="clear" w:color="auto" w:fill="FFFFFF"/>
            <w:vAlign w:val="center"/>
          </w:tcPr>
          <w:p w14:paraId="2E2707E9"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2016</w:t>
            </w:r>
          </w:p>
        </w:tc>
        <w:tc>
          <w:tcPr>
            <w:tcW w:w="2875" w:type="dxa"/>
            <w:shd w:val="clear" w:color="auto" w:fill="FFFFFF"/>
            <w:vAlign w:val="center"/>
          </w:tcPr>
          <w:p w14:paraId="2A673ACE"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3.950.008</w:t>
            </w:r>
          </w:p>
        </w:tc>
        <w:tc>
          <w:tcPr>
            <w:tcW w:w="2990" w:type="dxa"/>
            <w:shd w:val="clear" w:color="auto" w:fill="FFFFFF"/>
            <w:vAlign w:val="center"/>
          </w:tcPr>
          <w:p w14:paraId="5547BD6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73,88%</w:t>
            </w:r>
          </w:p>
        </w:tc>
      </w:tr>
      <w:tr w:rsidR="00BF03AF" w:rsidRPr="00AD159D" w14:paraId="298B60E0" w14:textId="77777777" w:rsidTr="007C4A6D">
        <w:trPr>
          <w:trHeight w:hRule="exact" w:val="576"/>
          <w:jc w:val="center"/>
        </w:trPr>
        <w:tc>
          <w:tcPr>
            <w:tcW w:w="965" w:type="dxa"/>
            <w:shd w:val="clear" w:color="auto" w:fill="FFFFFF"/>
            <w:vAlign w:val="center"/>
          </w:tcPr>
          <w:p w14:paraId="2538310F"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2017</w:t>
            </w:r>
          </w:p>
        </w:tc>
        <w:tc>
          <w:tcPr>
            <w:tcW w:w="2875" w:type="dxa"/>
            <w:shd w:val="clear" w:color="auto" w:fill="FFFFFF"/>
            <w:vAlign w:val="center"/>
          </w:tcPr>
          <w:p w14:paraId="77BEE51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4.019.688</w:t>
            </w:r>
          </w:p>
        </w:tc>
        <w:tc>
          <w:tcPr>
            <w:tcW w:w="2990" w:type="dxa"/>
            <w:shd w:val="clear" w:color="auto" w:fill="FFFFFF"/>
            <w:vAlign w:val="center"/>
          </w:tcPr>
          <w:p w14:paraId="7167789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73,82%</w:t>
            </w:r>
          </w:p>
        </w:tc>
      </w:tr>
      <w:tr w:rsidR="00BF03AF" w:rsidRPr="00AD159D" w14:paraId="7447A1F1" w14:textId="77777777" w:rsidTr="007C4A6D">
        <w:trPr>
          <w:trHeight w:hRule="exact" w:val="571"/>
          <w:jc w:val="center"/>
        </w:trPr>
        <w:tc>
          <w:tcPr>
            <w:tcW w:w="965" w:type="dxa"/>
            <w:shd w:val="clear" w:color="auto" w:fill="FFFFFF"/>
            <w:vAlign w:val="center"/>
          </w:tcPr>
          <w:p w14:paraId="6310479E"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2018</w:t>
            </w:r>
          </w:p>
        </w:tc>
        <w:tc>
          <w:tcPr>
            <w:tcW w:w="2875" w:type="dxa"/>
            <w:shd w:val="clear" w:color="auto" w:fill="FFFFFF"/>
            <w:vAlign w:val="center"/>
          </w:tcPr>
          <w:p w14:paraId="029854D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4.054.115</w:t>
            </w:r>
          </w:p>
        </w:tc>
        <w:tc>
          <w:tcPr>
            <w:tcW w:w="2990" w:type="dxa"/>
            <w:shd w:val="clear" w:color="auto" w:fill="FFFFFF"/>
            <w:vAlign w:val="center"/>
          </w:tcPr>
          <w:p w14:paraId="28FC5B4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73,66%</w:t>
            </w:r>
          </w:p>
        </w:tc>
      </w:tr>
      <w:tr w:rsidR="00BF03AF" w:rsidRPr="00AD159D" w14:paraId="2A1FC783" w14:textId="77777777" w:rsidTr="007C4A6D">
        <w:trPr>
          <w:trHeight w:hRule="exact" w:val="586"/>
          <w:jc w:val="center"/>
        </w:trPr>
        <w:tc>
          <w:tcPr>
            <w:tcW w:w="965" w:type="dxa"/>
            <w:shd w:val="clear" w:color="auto" w:fill="FFFFFF"/>
            <w:vAlign w:val="center"/>
          </w:tcPr>
          <w:p w14:paraId="7B1C8CE3"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2019</w:t>
            </w:r>
          </w:p>
        </w:tc>
        <w:tc>
          <w:tcPr>
            <w:tcW w:w="2875" w:type="dxa"/>
            <w:shd w:val="clear" w:color="auto" w:fill="FFFFFF"/>
            <w:vAlign w:val="center"/>
          </w:tcPr>
          <w:p w14:paraId="1155E7D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4.154.515</w:t>
            </w:r>
          </w:p>
        </w:tc>
        <w:tc>
          <w:tcPr>
            <w:tcW w:w="2990" w:type="dxa"/>
            <w:shd w:val="clear" w:color="auto" w:fill="FFFFFF"/>
            <w:vAlign w:val="center"/>
          </w:tcPr>
          <w:p w14:paraId="27ACC57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73,67%</w:t>
            </w:r>
          </w:p>
        </w:tc>
      </w:tr>
    </w:tbl>
    <w:p w14:paraId="2035B44C" w14:textId="77777777" w:rsidR="00BF03AF" w:rsidRPr="00AD159D" w:rsidRDefault="00BF03AF" w:rsidP="007C4A6D">
      <w:pPr>
        <w:spacing w:before="200"/>
        <w:rPr>
          <w:rFonts w:ascii="Helvetica" w:hAnsi="Helvetica" w:cs="Helvetica"/>
          <w:b/>
          <w:bCs/>
          <w:sz w:val="16"/>
          <w:szCs w:val="16"/>
          <w:lang w:val="tr-TR"/>
        </w:rPr>
      </w:pPr>
      <w:r w:rsidRPr="00AD159D">
        <w:rPr>
          <w:rFonts w:ascii="Helvetica" w:hAnsi="Helvetica" w:cs="Helvetica"/>
          <w:b/>
          <w:bCs/>
          <w:sz w:val="16"/>
          <w:szCs w:val="16"/>
          <w:lang w:val="tr-TR"/>
        </w:rPr>
        <w:t>Kaynak: TÜİK, ADNKS İstatistikleri, 2020</w:t>
      </w:r>
    </w:p>
    <w:p w14:paraId="47529AEE" w14:textId="77777777" w:rsidR="00BF03AF" w:rsidRPr="00AD159D" w:rsidRDefault="00BF03AF" w:rsidP="00BF03AF">
      <w:pPr>
        <w:spacing w:after="119" w:line="1" w:lineRule="exact"/>
        <w:rPr>
          <w:rFonts w:ascii="Helvetica" w:hAnsi="Helvetica" w:cs="Helvetica"/>
        </w:rPr>
      </w:pPr>
    </w:p>
    <w:p w14:paraId="470E75B3" w14:textId="41F94F95"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Ülkemizde istatistiklerde kullanılan genç nüfus tanımı 15-24 yaş arasındaki nüfusu kapsamaktadır. Bu yaş aralığındaki nüfus genellikle eğitimde olup </w:t>
      </w:r>
      <w:r w:rsidR="008D33EE">
        <w:rPr>
          <w:rFonts w:ascii="Helvetica" w:hAnsi="Helvetica" w:cs="Helvetica"/>
          <w:sz w:val="20"/>
          <w:szCs w:val="20"/>
          <w:lang w:val="tr-TR"/>
        </w:rPr>
        <w:t>XXXX</w:t>
      </w:r>
      <w:r w:rsidRPr="00AD159D">
        <w:rPr>
          <w:rFonts w:ascii="Helvetica" w:hAnsi="Helvetica" w:cs="Helvetica"/>
          <w:sz w:val="20"/>
          <w:szCs w:val="20"/>
          <w:lang w:val="tr-TR"/>
        </w:rPr>
        <w:t>’da da bu yaş aralığında 2019 yılı itibarıyla 837.494’lük bir nüfus dikkat çekmektedir. Doğum oranlarının azalmasıyla genç nüfusun toplam nüfusa oranı azalmaktadır. 2015 yılında %15,54 olan oran bugün %15’in altına düşmüş durumdadır. Genç nüfusun çalışma çağındaki nüfusa oranı ise azalmaktadır.</w:t>
      </w:r>
      <w:r w:rsidRPr="00AD159D">
        <w:rPr>
          <w:rFonts w:ascii="Helvetica" w:hAnsi="Helvetica" w:cs="Helvetica"/>
          <w:sz w:val="20"/>
          <w:szCs w:val="20"/>
          <w:lang w:val="tr-TR"/>
        </w:rPr>
        <w:br w:type="page"/>
      </w:r>
    </w:p>
    <w:p w14:paraId="10C63AAF" w14:textId="7E7CB2EC" w:rsidR="00BF03AF" w:rsidRPr="00AD159D" w:rsidRDefault="00BF03AF" w:rsidP="0098461F">
      <w:pPr>
        <w:pStyle w:val="TABLOBALIK"/>
      </w:pPr>
      <w:bookmarkStart w:id="51" w:name="_Toc54468967"/>
      <w:r w:rsidRPr="00AD159D">
        <w:t xml:space="preserve">Tablo 11. </w:t>
      </w:r>
      <w:r w:rsidR="008D33EE">
        <w:t>XXXX</w:t>
      </w:r>
      <w:r w:rsidRPr="00AD159D">
        <w:t>'da Genç Nüfus, 2015-2019</w:t>
      </w:r>
      <w:bookmarkEnd w:id="5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332"/>
        <w:gridCol w:w="2035"/>
        <w:gridCol w:w="2589"/>
        <w:gridCol w:w="3258"/>
      </w:tblGrid>
      <w:tr w:rsidR="00BF03AF" w:rsidRPr="00AD159D" w14:paraId="55B62487" w14:textId="77777777" w:rsidTr="007C4A6D">
        <w:trPr>
          <w:trHeight w:hRule="exact" w:val="734"/>
          <w:jc w:val="center"/>
        </w:trPr>
        <w:tc>
          <w:tcPr>
            <w:tcW w:w="1166" w:type="dxa"/>
            <w:shd w:val="clear" w:color="auto" w:fill="FFFFFF"/>
            <w:vAlign w:val="center"/>
          </w:tcPr>
          <w:p w14:paraId="1FC5F935" w14:textId="77777777" w:rsidR="00BF03AF" w:rsidRPr="00AD159D" w:rsidRDefault="00BF03AF" w:rsidP="007C4A6D">
            <w:pPr>
              <w:jc w:val="center"/>
              <w:rPr>
                <w:rFonts w:ascii="Helvetica" w:hAnsi="Helvetica" w:cs="Helvetica"/>
                <w:sz w:val="20"/>
                <w:szCs w:val="20"/>
                <w:lang w:val="tr-TR"/>
              </w:rPr>
            </w:pPr>
          </w:p>
        </w:tc>
        <w:tc>
          <w:tcPr>
            <w:tcW w:w="1781" w:type="dxa"/>
            <w:shd w:val="clear" w:color="auto" w:fill="FFFFFF"/>
            <w:vAlign w:val="center"/>
          </w:tcPr>
          <w:p w14:paraId="08F6317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Genç Nüfus (15</w:t>
            </w:r>
            <w:r w:rsidRPr="00AD159D">
              <w:rPr>
                <w:rFonts w:ascii="Helvetica" w:hAnsi="Helvetica" w:cs="Helvetica"/>
                <w:b/>
                <w:bCs/>
                <w:sz w:val="20"/>
                <w:szCs w:val="20"/>
              </w:rPr>
              <w:softHyphen/>
              <w:t>24 Yaş)</w:t>
            </w:r>
          </w:p>
        </w:tc>
        <w:tc>
          <w:tcPr>
            <w:tcW w:w="2266" w:type="dxa"/>
            <w:shd w:val="clear" w:color="auto" w:fill="FFFFFF"/>
            <w:vAlign w:val="center"/>
          </w:tcPr>
          <w:p w14:paraId="67D5239B"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Toplam Nüfusa Oranı</w:t>
            </w:r>
          </w:p>
        </w:tc>
        <w:tc>
          <w:tcPr>
            <w:tcW w:w="2851" w:type="dxa"/>
            <w:shd w:val="clear" w:color="auto" w:fill="FFFFFF"/>
            <w:vAlign w:val="center"/>
          </w:tcPr>
          <w:p w14:paraId="76C3EF09"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Çalışma Çağındaki Nüfusa Oranı</w:t>
            </w:r>
          </w:p>
        </w:tc>
      </w:tr>
      <w:tr w:rsidR="00BF03AF" w:rsidRPr="00AD159D" w14:paraId="7F33374F" w14:textId="77777777" w:rsidTr="007C4A6D">
        <w:trPr>
          <w:trHeight w:hRule="exact" w:val="557"/>
          <w:jc w:val="center"/>
        </w:trPr>
        <w:tc>
          <w:tcPr>
            <w:tcW w:w="1166" w:type="dxa"/>
            <w:shd w:val="clear" w:color="auto" w:fill="FFFFFF"/>
            <w:vAlign w:val="center"/>
          </w:tcPr>
          <w:p w14:paraId="47A43D6A"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781" w:type="dxa"/>
            <w:shd w:val="clear" w:color="auto" w:fill="FFFFFF"/>
            <w:vAlign w:val="center"/>
          </w:tcPr>
          <w:p w14:paraId="02D4D458"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818.855</w:t>
            </w:r>
          </w:p>
        </w:tc>
        <w:tc>
          <w:tcPr>
            <w:tcW w:w="2266" w:type="dxa"/>
            <w:shd w:val="clear" w:color="auto" w:fill="FFFFFF"/>
            <w:vAlign w:val="center"/>
          </w:tcPr>
          <w:p w14:paraId="39E2D65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15,54%</w:t>
            </w:r>
          </w:p>
        </w:tc>
        <w:tc>
          <w:tcPr>
            <w:tcW w:w="2851" w:type="dxa"/>
            <w:shd w:val="clear" w:color="auto" w:fill="FFFFFF"/>
            <w:vAlign w:val="center"/>
          </w:tcPr>
          <w:p w14:paraId="4E466F9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21,03%</w:t>
            </w:r>
          </w:p>
        </w:tc>
      </w:tr>
      <w:tr w:rsidR="00BF03AF" w:rsidRPr="00AD159D" w14:paraId="04384BAA" w14:textId="77777777" w:rsidTr="007C4A6D">
        <w:trPr>
          <w:trHeight w:hRule="exact" w:val="576"/>
          <w:jc w:val="center"/>
        </w:trPr>
        <w:tc>
          <w:tcPr>
            <w:tcW w:w="1166" w:type="dxa"/>
            <w:shd w:val="clear" w:color="auto" w:fill="FFFFFF"/>
            <w:vAlign w:val="center"/>
          </w:tcPr>
          <w:p w14:paraId="6ADDDAE4"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781" w:type="dxa"/>
            <w:shd w:val="clear" w:color="auto" w:fill="FFFFFF"/>
            <w:vAlign w:val="center"/>
          </w:tcPr>
          <w:p w14:paraId="5C234D25"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814.323</w:t>
            </w:r>
          </w:p>
        </w:tc>
        <w:tc>
          <w:tcPr>
            <w:tcW w:w="2266" w:type="dxa"/>
            <w:shd w:val="clear" w:color="auto" w:fill="FFFFFF"/>
            <w:vAlign w:val="center"/>
          </w:tcPr>
          <w:p w14:paraId="5153691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15,23%</w:t>
            </w:r>
          </w:p>
        </w:tc>
        <w:tc>
          <w:tcPr>
            <w:tcW w:w="2851" w:type="dxa"/>
            <w:shd w:val="clear" w:color="auto" w:fill="FFFFFF"/>
            <w:vAlign w:val="center"/>
          </w:tcPr>
          <w:p w14:paraId="07F2AF3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20,62%</w:t>
            </w:r>
          </w:p>
        </w:tc>
      </w:tr>
      <w:tr w:rsidR="00BF03AF" w:rsidRPr="00AD159D" w14:paraId="12F9B014" w14:textId="77777777" w:rsidTr="007C4A6D">
        <w:trPr>
          <w:trHeight w:hRule="exact" w:val="566"/>
          <w:jc w:val="center"/>
        </w:trPr>
        <w:tc>
          <w:tcPr>
            <w:tcW w:w="1166" w:type="dxa"/>
            <w:shd w:val="clear" w:color="auto" w:fill="FFFFFF"/>
            <w:vAlign w:val="center"/>
          </w:tcPr>
          <w:p w14:paraId="7EBB7034"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781" w:type="dxa"/>
            <w:shd w:val="clear" w:color="auto" w:fill="FFFFFF"/>
            <w:vAlign w:val="center"/>
          </w:tcPr>
          <w:p w14:paraId="77CC649D"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826.042</w:t>
            </w:r>
          </w:p>
        </w:tc>
        <w:tc>
          <w:tcPr>
            <w:tcW w:w="2266" w:type="dxa"/>
            <w:shd w:val="clear" w:color="auto" w:fill="FFFFFF"/>
            <w:vAlign w:val="center"/>
          </w:tcPr>
          <w:p w14:paraId="773CC04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15,17%</w:t>
            </w:r>
          </w:p>
        </w:tc>
        <w:tc>
          <w:tcPr>
            <w:tcW w:w="2851" w:type="dxa"/>
            <w:shd w:val="clear" w:color="auto" w:fill="FFFFFF"/>
            <w:vAlign w:val="center"/>
          </w:tcPr>
          <w:p w14:paraId="70A8B376"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20,55%</w:t>
            </w:r>
          </w:p>
        </w:tc>
      </w:tr>
      <w:tr w:rsidR="00BF03AF" w:rsidRPr="00AD159D" w14:paraId="0926AA87" w14:textId="77777777" w:rsidTr="007C4A6D">
        <w:trPr>
          <w:trHeight w:hRule="exact" w:val="566"/>
          <w:jc w:val="center"/>
        </w:trPr>
        <w:tc>
          <w:tcPr>
            <w:tcW w:w="1166" w:type="dxa"/>
            <w:shd w:val="clear" w:color="auto" w:fill="FFFFFF"/>
            <w:vAlign w:val="center"/>
          </w:tcPr>
          <w:p w14:paraId="0FE4ACA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781" w:type="dxa"/>
            <w:shd w:val="clear" w:color="auto" w:fill="FFFFFF"/>
            <w:vAlign w:val="center"/>
          </w:tcPr>
          <w:p w14:paraId="52BF93A0"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828.997</w:t>
            </w:r>
          </w:p>
        </w:tc>
        <w:tc>
          <w:tcPr>
            <w:tcW w:w="2266" w:type="dxa"/>
            <w:shd w:val="clear" w:color="auto" w:fill="FFFFFF"/>
            <w:vAlign w:val="center"/>
          </w:tcPr>
          <w:p w14:paraId="1A8F33A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15,06%</w:t>
            </w:r>
          </w:p>
        </w:tc>
        <w:tc>
          <w:tcPr>
            <w:tcW w:w="2851" w:type="dxa"/>
            <w:shd w:val="clear" w:color="auto" w:fill="FFFFFF"/>
            <w:vAlign w:val="center"/>
          </w:tcPr>
          <w:p w14:paraId="02BC341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20,45%</w:t>
            </w:r>
          </w:p>
        </w:tc>
      </w:tr>
      <w:tr w:rsidR="00BF03AF" w:rsidRPr="00AD159D" w14:paraId="3B440BBB" w14:textId="77777777" w:rsidTr="007C4A6D">
        <w:trPr>
          <w:trHeight w:hRule="exact" w:val="466"/>
          <w:jc w:val="center"/>
        </w:trPr>
        <w:tc>
          <w:tcPr>
            <w:tcW w:w="1166" w:type="dxa"/>
            <w:shd w:val="clear" w:color="auto" w:fill="FFFFFF"/>
            <w:vAlign w:val="center"/>
          </w:tcPr>
          <w:p w14:paraId="2B68A68F"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1781" w:type="dxa"/>
            <w:shd w:val="clear" w:color="auto" w:fill="FFFFFF"/>
            <w:vAlign w:val="center"/>
          </w:tcPr>
          <w:p w14:paraId="68CA782E"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837.494</w:t>
            </w:r>
          </w:p>
        </w:tc>
        <w:tc>
          <w:tcPr>
            <w:tcW w:w="2266" w:type="dxa"/>
            <w:shd w:val="clear" w:color="auto" w:fill="FFFFFF"/>
            <w:vAlign w:val="center"/>
          </w:tcPr>
          <w:p w14:paraId="3A716F2A"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14,85%</w:t>
            </w:r>
          </w:p>
        </w:tc>
        <w:tc>
          <w:tcPr>
            <w:tcW w:w="2851" w:type="dxa"/>
            <w:shd w:val="clear" w:color="auto" w:fill="FFFFFF"/>
            <w:vAlign w:val="center"/>
          </w:tcPr>
          <w:p w14:paraId="2CC2766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20,16%</w:t>
            </w:r>
          </w:p>
        </w:tc>
      </w:tr>
    </w:tbl>
    <w:p w14:paraId="3C82CA05" w14:textId="77777777" w:rsidR="00BF03AF" w:rsidRPr="00AD159D" w:rsidRDefault="00BF03AF" w:rsidP="007C4A6D">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TÜİK, ADNKS İstatistikleri, 2020</w:t>
      </w:r>
    </w:p>
    <w:p w14:paraId="008CE76E" w14:textId="77777777" w:rsidR="00BF03AF" w:rsidRPr="00AD159D" w:rsidRDefault="00BF03AF" w:rsidP="00BF03AF">
      <w:pPr>
        <w:spacing w:after="119" w:line="1" w:lineRule="exact"/>
        <w:rPr>
          <w:rFonts w:ascii="Helvetica" w:hAnsi="Helvetica" w:cs="Helvetica"/>
        </w:rPr>
      </w:pPr>
    </w:p>
    <w:p w14:paraId="3897109F" w14:textId="77777777"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komponentin üretimi, iyi organize olmuş, farklı disiplinlerden yeter sayıda nitelikli işgücü gerektirmektedir. Makine, Elektrik-Elektronik, Endüstri, Metalürji ve Malzeme Mühendisliği dallarında eğitim almış Mühendis, Tekniker, Teknisyen vb. teknik personelin istihdam edilmesi gerekir. Özellikle Mühendis seviyesindeki çalışanların Yüksek Lisans ve Doktora eğitim seviyelerine sahip olması, ayrıca önem arz eden ve tercih edilmesi gereken bir konudur. Özellikle tasarımcı ve yazılımcı en önemli istihdam edilecek yetkinliklerdendir.</w:t>
      </w:r>
    </w:p>
    <w:p w14:paraId="16657D4E" w14:textId="77777777" w:rsidR="00BF03AF" w:rsidRPr="00AD159D" w:rsidRDefault="00BF03AF" w:rsidP="0098461F">
      <w:pPr>
        <w:pStyle w:val="TABLOBALIK"/>
      </w:pPr>
      <w:bookmarkStart w:id="52" w:name="_Toc54468968"/>
      <w:r w:rsidRPr="00AD159D">
        <w:t>Tablo 12. Tahmini Çalışan Sayısı ve Ortalama Maaşları</w:t>
      </w:r>
      <w:bookmarkEnd w:id="52"/>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4060"/>
        <w:gridCol w:w="3119"/>
        <w:gridCol w:w="2035"/>
      </w:tblGrid>
      <w:tr w:rsidR="00BF03AF" w:rsidRPr="00AD159D" w14:paraId="0D1160FA" w14:textId="77777777" w:rsidTr="00C25953">
        <w:trPr>
          <w:trHeight w:hRule="exact" w:val="466"/>
          <w:jc w:val="center"/>
        </w:trPr>
        <w:tc>
          <w:tcPr>
            <w:tcW w:w="3686" w:type="dxa"/>
            <w:shd w:val="clear" w:color="auto" w:fill="FFFFFF"/>
            <w:vAlign w:val="center"/>
          </w:tcPr>
          <w:p w14:paraId="4E84DA99"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Çalışan Niteliği</w:t>
            </w:r>
          </w:p>
        </w:tc>
        <w:tc>
          <w:tcPr>
            <w:tcW w:w="2832" w:type="dxa"/>
            <w:shd w:val="clear" w:color="auto" w:fill="FFFFFF"/>
            <w:vAlign w:val="center"/>
          </w:tcPr>
          <w:p w14:paraId="59C30170"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Tahmini Çalışan Sayısı</w:t>
            </w:r>
          </w:p>
        </w:tc>
        <w:tc>
          <w:tcPr>
            <w:tcW w:w="1848" w:type="dxa"/>
            <w:shd w:val="clear" w:color="auto" w:fill="FFFFFF"/>
            <w:vAlign w:val="center"/>
          </w:tcPr>
          <w:p w14:paraId="291B0812"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Ortalama Maaş</w:t>
            </w:r>
          </w:p>
        </w:tc>
      </w:tr>
      <w:tr w:rsidR="00BF03AF" w:rsidRPr="00AD159D" w14:paraId="2396685B" w14:textId="77777777" w:rsidTr="00C25953">
        <w:trPr>
          <w:trHeight w:hRule="exact" w:val="466"/>
          <w:jc w:val="center"/>
        </w:trPr>
        <w:tc>
          <w:tcPr>
            <w:tcW w:w="8366" w:type="dxa"/>
            <w:gridSpan w:val="3"/>
            <w:shd w:val="clear" w:color="auto" w:fill="FFFFFF"/>
            <w:vAlign w:val="center"/>
          </w:tcPr>
          <w:p w14:paraId="6EC20067"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Beyaz Yaka Personel</w:t>
            </w:r>
          </w:p>
        </w:tc>
      </w:tr>
      <w:tr w:rsidR="00BF03AF" w:rsidRPr="00AD159D" w14:paraId="64156E31" w14:textId="77777777" w:rsidTr="00C25953">
        <w:trPr>
          <w:trHeight w:hRule="exact" w:val="466"/>
          <w:jc w:val="center"/>
        </w:trPr>
        <w:tc>
          <w:tcPr>
            <w:tcW w:w="3686" w:type="dxa"/>
            <w:shd w:val="clear" w:color="auto" w:fill="FFFFFF"/>
            <w:vAlign w:val="center"/>
          </w:tcPr>
          <w:p w14:paraId="5C2E2520"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Yöneticiler</w:t>
            </w:r>
          </w:p>
        </w:tc>
        <w:tc>
          <w:tcPr>
            <w:tcW w:w="2832" w:type="dxa"/>
            <w:shd w:val="clear" w:color="auto" w:fill="FFFFFF"/>
            <w:vAlign w:val="center"/>
          </w:tcPr>
          <w:p w14:paraId="7153340F"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1848" w:type="dxa"/>
            <w:shd w:val="clear" w:color="auto" w:fill="FFFFFF"/>
            <w:vAlign w:val="center"/>
          </w:tcPr>
          <w:p w14:paraId="200111D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 TL</w:t>
            </w:r>
          </w:p>
        </w:tc>
      </w:tr>
      <w:tr w:rsidR="00BF03AF" w:rsidRPr="00AD159D" w14:paraId="2EA93E66" w14:textId="77777777" w:rsidTr="00C25953">
        <w:trPr>
          <w:trHeight w:hRule="exact" w:val="466"/>
          <w:jc w:val="center"/>
        </w:trPr>
        <w:tc>
          <w:tcPr>
            <w:tcW w:w="3686" w:type="dxa"/>
            <w:shd w:val="clear" w:color="auto" w:fill="FFFFFF"/>
            <w:vAlign w:val="center"/>
          </w:tcPr>
          <w:p w14:paraId="253143E4"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Birim Sorumluları</w:t>
            </w:r>
          </w:p>
        </w:tc>
        <w:tc>
          <w:tcPr>
            <w:tcW w:w="2832" w:type="dxa"/>
            <w:shd w:val="clear" w:color="auto" w:fill="FFFFFF"/>
            <w:vAlign w:val="center"/>
          </w:tcPr>
          <w:p w14:paraId="6E063F7E"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w:t>
            </w:r>
          </w:p>
        </w:tc>
        <w:tc>
          <w:tcPr>
            <w:tcW w:w="1848" w:type="dxa"/>
            <w:shd w:val="clear" w:color="auto" w:fill="FFFFFF"/>
            <w:vAlign w:val="center"/>
          </w:tcPr>
          <w:p w14:paraId="00BEB16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12.000 TL</w:t>
            </w:r>
          </w:p>
        </w:tc>
      </w:tr>
      <w:tr w:rsidR="00BF03AF" w:rsidRPr="00AD159D" w14:paraId="5EC3DEDC" w14:textId="77777777" w:rsidTr="00C25953">
        <w:trPr>
          <w:trHeight w:hRule="exact" w:val="461"/>
          <w:jc w:val="center"/>
        </w:trPr>
        <w:tc>
          <w:tcPr>
            <w:tcW w:w="3686" w:type="dxa"/>
            <w:shd w:val="clear" w:color="auto" w:fill="FFFFFF"/>
            <w:vAlign w:val="center"/>
          </w:tcPr>
          <w:p w14:paraId="2DCB9172"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Mühendisler</w:t>
            </w:r>
          </w:p>
        </w:tc>
        <w:tc>
          <w:tcPr>
            <w:tcW w:w="2832" w:type="dxa"/>
            <w:shd w:val="clear" w:color="auto" w:fill="FFFFFF"/>
            <w:vAlign w:val="center"/>
          </w:tcPr>
          <w:p w14:paraId="75977ED7"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w:t>
            </w:r>
          </w:p>
        </w:tc>
        <w:tc>
          <w:tcPr>
            <w:tcW w:w="1848" w:type="dxa"/>
            <w:shd w:val="clear" w:color="auto" w:fill="FFFFFF"/>
            <w:vAlign w:val="center"/>
          </w:tcPr>
          <w:p w14:paraId="4FE9FE0B"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8.000 TL</w:t>
            </w:r>
          </w:p>
        </w:tc>
      </w:tr>
      <w:tr w:rsidR="00BF03AF" w:rsidRPr="00AD159D" w14:paraId="1E5AE9CE" w14:textId="77777777" w:rsidTr="00C25953">
        <w:trPr>
          <w:trHeight w:hRule="exact" w:val="758"/>
          <w:jc w:val="center"/>
        </w:trPr>
        <w:tc>
          <w:tcPr>
            <w:tcW w:w="3686" w:type="dxa"/>
            <w:shd w:val="clear" w:color="auto" w:fill="FFFFFF"/>
            <w:vAlign w:val="center"/>
          </w:tcPr>
          <w:p w14:paraId="1B498939" w14:textId="77777777" w:rsidR="00BF03AF" w:rsidRPr="00AD159D" w:rsidRDefault="00BF03AF" w:rsidP="007C4A6D">
            <w:pPr>
              <w:pStyle w:val="Dier0"/>
              <w:spacing w:after="0" w:line="259" w:lineRule="auto"/>
              <w:jc w:val="center"/>
              <w:rPr>
                <w:rFonts w:ascii="Helvetica" w:hAnsi="Helvetica" w:cs="Helvetica"/>
                <w:b/>
                <w:bCs/>
                <w:sz w:val="20"/>
                <w:szCs w:val="20"/>
                <w:lang w:val="de-DE"/>
              </w:rPr>
            </w:pPr>
            <w:r w:rsidRPr="00AD159D">
              <w:rPr>
                <w:rFonts w:ascii="Helvetica" w:hAnsi="Helvetica" w:cs="Helvetica"/>
                <w:b/>
                <w:bCs/>
                <w:sz w:val="20"/>
                <w:szCs w:val="20"/>
                <w:lang w:val="de-DE"/>
              </w:rPr>
              <w:t>Ofis Personelleri (IT, Sekreterya, Muhasebe vb.)</w:t>
            </w:r>
          </w:p>
        </w:tc>
        <w:tc>
          <w:tcPr>
            <w:tcW w:w="2832" w:type="dxa"/>
            <w:shd w:val="clear" w:color="auto" w:fill="FFFFFF"/>
            <w:vAlign w:val="center"/>
          </w:tcPr>
          <w:p w14:paraId="6F22076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w:t>
            </w:r>
          </w:p>
        </w:tc>
        <w:tc>
          <w:tcPr>
            <w:tcW w:w="1848" w:type="dxa"/>
            <w:shd w:val="clear" w:color="auto" w:fill="FFFFFF"/>
            <w:vAlign w:val="center"/>
          </w:tcPr>
          <w:p w14:paraId="0781EC8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5.000 TL</w:t>
            </w:r>
          </w:p>
        </w:tc>
      </w:tr>
      <w:tr w:rsidR="00BF03AF" w:rsidRPr="00AD159D" w14:paraId="3F7CC184" w14:textId="77777777" w:rsidTr="00C25953">
        <w:trPr>
          <w:trHeight w:hRule="exact" w:val="466"/>
          <w:jc w:val="center"/>
        </w:trPr>
        <w:tc>
          <w:tcPr>
            <w:tcW w:w="8366" w:type="dxa"/>
            <w:gridSpan w:val="3"/>
            <w:shd w:val="clear" w:color="auto" w:fill="FFFFFF"/>
            <w:vAlign w:val="center"/>
          </w:tcPr>
          <w:p w14:paraId="20C84E9E"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Mavi Yaka Personel</w:t>
            </w:r>
          </w:p>
        </w:tc>
      </w:tr>
      <w:tr w:rsidR="00BF03AF" w:rsidRPr="00AD159D" w14:paraId="1BF131F9" w14:textId="77777777" w:rsidTr="00C25953">
        <w:trPr>
          <w:trHeight w:hRule="exact" w:val="466"/>
          <w:jc w:val="center"/>
        </w:trPr>
        <w:tc>
          <w:tcPr>
            <w:tcW w:w="3686" w:type="dxa"/>
            <w:shd w:val="clear" w:color="auto" w:fill="FFFFFF"/>
            <w:vAlign w:val="center"/>
          </w:tcPr>
          <w:p w14:paraId="3018AEAF"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Tezgah operatörleri</w:t>
            </w:r>
          </w:p>
        </w:tc>
        <w:tc>
          <w:tcPr>
            <w:tcW w:w="2832" w:type="dxa"/>
            <w:shd w:val="clear" w:color="auto" w:fill="FFFFFF"/>
            <w:vAlign w:val="center"/>
          </w:tcPr>
          <w:p w14:paraId="3DF23F39"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w:t>
            </w:r>
          </w:p>
        </w:tc>
        <w:tc>
          <w:tcPr>
            <w:tcW w:w="1848" w:type="dxa"/>
            <w:shd w:val="clear" w:color="auto" w:fill="FFFFFF"/>
            <w:vAlign w:val="center"/>
          </w:tcPr>
          <w:p w14:paraId="11704AC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 TL</w:t>
            </w:r>
          </w:p>
        </w:tc>
      </w:tr>
      <w:tr w:rsidR="00BF03AF" w:rsidRPr="00AD159D" w14:paraId="4D2E3EBE" w14:textId="77777777" w:rsidTr="00C25953">
        <w:trPr>
          <w:trHeight w:hRule="exact" w:val="466"/>
          <w:jc w:val="center"/>
        </w:trPr>
        <w:tc>
          <w:tcPr>
            <w:tcW w:w="3686" w:type="dxa"/>
            <w:shd w:val="clear" w:color="auto" w:fill="FFFFFF"/>
            <w:vAlign w:val="center"/>
          </w:tcPr>
          <w:p w14:paraId="0F16DF19"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Kalıp ve döküm teknikerleri</w:t>
            </w:r>
          </w:p>
        </w:tc>
        <w:tc>
          <w:tcPr>
            <w:tcW w:w="2832" w:type="dxa"/>
            <w:shd w:val="clear" w:color="auto" w:fill="FFFFFF"/>
            <w:vAlign w:val="center"/>
          </w:tcPr>
          <w:p w14:paraId="7B797A0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w:t>
            </w:r>
          </w:p>
        </w:tc>
        <w:tc>
          <w:tcPr>
            <w:tcW w:w="1848" w:type="dxa"/>
            <w:shd w:val="clear" w:color="auto" w:fill="FFFFFF"/>
            <w:vAlign w:val="center"/>
          </w:tcPr>
          <w:p w14:paraId="7E4C38D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 TL</w:t>
            </w:r>
          </w:p>
        </w:tc>
      </w:tr>
      <w:tr w:rsidR="00BF03AF" w:rsidRPr="00AD159D" w14:paraId="5AE9D26C" w14:textId="77777777" w:rsidTr="00C25953">
        <w:trPr>
          <w:trHeight w:hRule="exact" w:val="461"/>
          <w:jc w:val="center"/>
        </w:trPr>
        <w:tc>
          <w:tcPr>
            <w:tcW w:w="3686" w:type="dxa"/>
            <w:shd w:val="clear" w:color="auto" w:fill="FFFFFF"/>
            <w:vAlign w:val="center"/>
          </w:tcPr>
          <w:p w14:paraId="0229CB61"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Montaj Elemanları</w:t>
            </w:r>
          </w:p>
        </w:tc>
        <w:tc>
          <w:tcPr>
            <w:tcW w:w="2832" w:type="dxa"/>
            <w:shd w:val="clear" w:color="auto" w:fill="FFFFFF"/>
            <w:vAlign w:val="center"/>
          </w:tcPr>
          <w:p w14:paraId="186BFF3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w:t>
            </w:r>
          </w:p>
        </w:tc>
        <w:tc>
          <w:tcPr>
            <w:tcW w:w="1848" w:type="dxa"/>
            <w:shd w:val="clear" w:color="auto" w:fill="FFFFFF"/>
            <w:vAlign w:val="center"/>
          </w:tcPr>
          <w:p w14:paraId="022B871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3.500 TL</w:t>
            </w:r>
          </w:p>
        </w:tc>
      </w:tr>
      <w:tr w:rsidR="00BF03AF" w:rsidRPr="00AD159D" w14:paraId="2F18D72B" w14:textId="77777777" w:rsidTr="00C25953">
        <w:trPr>
          <w:trHeight w:hRule="exact" w:val="475"/>
          <w:jc w:val="center"/>
        </w:trPr>
        <w:tc>
          <w:tcPr>
            <w:tcW w:w="3686" w:type="dxa"/>
            <w:shd w:val="clear" w:color="auto" w:fill="FFFFFF"/>
            <w:vAlign w:val="center"/>
          </w:tcPr>
          <w:p w14:paraId="573A5001"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Temizlik ve Bakım Personeli</w:t>
            </w:r>
          </w:p>
        </w:tc>
        <w:tc>
          <w:tcPr>
            <w:tcW w:w="2832" w:type="dxa"/>
            <w:shd w:val="clear" w:color="auto" w:fill="FFFFFF"/>
            <w:vAlign w:val="center"/>
          </w:tcPr>
          <w:p w14:paraId="731C0DE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75</w:t>
            </w:r>
          </w:p>
        </w:tc>
        <w:tc>
          <w:tcPr>
            <w:tcW w:w="1848" w:type="dxa"/>
            <w:shd w:val="clear" w:color="auto" w:fill="FFFFFF"/>
            <w:vAlign w:val="center"/>
          </w:tcPr>
          <w:p w14:paraId="164D509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2.750 TL</w:t>
            </w:r>
          </w:p>
        </w:tc>
      </w:tr>
    </w:tbl>
    <w:p w14:paraId="67035633" w14:textId="77777777" w:rsidR="00BF03AF" w:rsidRPr="00AD159D" w:rsidRDefault="00BF03AF" w:rsidP="00BF03AF">
      <w:pPr>
        <w:spacing w:after="439" w:line="1" w:lineRule="exact"/>
        <w:rPr>
          <w:rFonts w:ascii="Helvetica" w:hAnsi="Helvetica" w:cs="Helvetica"/>
        </w:rPr>
      </w:pPr>
    </w:p>
    <w:p w14:paraId="060ECA9B" w14:textId="140DC557"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Çalışacak kişiler için ortalama başlangıç maaşları Tablo 12’deki gibi öngörülmektedir. Motor tasarımı için toplamda 75-100 kişilik bir ekip ile çalışmaların yürütülmesi planlanmaktadır. Motorun yazılım ve enjeksiyon sisteminin yerli üretimi söz konusu olması durumunda tasarım ekibinde ihtiyaç duyulan personel sayısı artabilir ve bu sistemlerin geliştirilmesi için en az 2 senelik bir çalışma öngörülmektedir. Sonrasında ise seri üretime geçilebilecektir. Seri üretim sırasında mavi ve beyaz yaka olarak fabrikadaki toplam istihdam sayısının 1500-3000 arasında olması öngörülmektedir.</w:t>
      </w:r>
    </w:p>
    <w:p w14:paraId="6F6D64D0" w14:textId="4E5426A2" w:rsidR="000243F1" w:rsidRPr="00AD159D" w:rsidRDefault="000243F1" w:rsidP="00F90D7D">
      <w:pPr>
        <w:pStyle w:val="BALIK1"/>
        <w:pBdr>
          <w:bottom w:val="single" w:sz="4" w:space="1" w:color="808080" w:themeColor="background1" w:themeShade="80"/>
        </w:pBdr>
      </w:pPr>
      <w:bookmarkStart w:id="53" w:name="bookmark97"/>
      <w:bookmarkStart w:id="54" w:name="_Toc54467498"/>
      <w:r w:rsidRPr="00AD159D">
        <w:t>FİNANSAL ANALİZ</w:t>
      </w:r>
      <w:bookmarkEnd w:id="53"/>
      <w:bookmarkEnd w:id="54"/>
    </w:p>
    <w:p w14:paraId="52C168C3" w14:textId="573C46EA" w:rsidR="000243F1" w:rsidRPr="00AD159D" w:rsidRDefault="00A53E34" w:rsidP="00646003">
      <w:pPr>
        <w:pStyle w:val="BALIK2"/>
      </w:pPr>
      <w:bookmarkStart w:id="55" w:name="bookmark98"/>
      <w:bookmarkStart w:id="56" w:name="bookmark94"/>
      <w:bookmarkStart w:id="57" w:name="bookmark95"/>
      <w:bookmarkStart w:id="58" w:name="bookmark99"/>
      <w:bookmarkStart w:id="59" w:name="_Toc54467499"/>
      <w:bookmarkEnd w:id="55"/>
      <w:r w:rsidRPr="00AD159D">
        <w:t>Sabit Yatırım Tutarı</w:t>
      </w:r>
      <w:bookmarkEnd w:id="56"/>
      <w:bookmarkEnd w:id="57"/>
      <w:bookmarkEnd w:id="58"/>
      <w:bookmarkEnd w:id="59"/>
    </w:p>
    <w:p w14:paraId="67D56D54" w14:textId="77777777" w:rsidR="0036154A" w:rsidRPr="00AD159D" w:rsidRDefault="000243F1" w:rsidP="00A53E3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 fabrikaları firmaların planlamasına göre değişiklik gösterebilmektedir. Döküm malzemelerin dış tedarikçilerde ürettirilip fabrikada talaşlı üretimi yapılabileceği gibi doğrudan döküm altyapısı da fabrikaya kurulabilir. Bu ilk yatırım maliyetini arttıracaktır ancak döküm kaynaklı hataların ve ilerleyen süreçte maliyetlerin kontrol altında tutulabilmesi için tercih edilebilir. Motordaki tüm metal aksamın fabrikada dökülüp işlenmesi için gerekli olan makine ve teçhizatın yaklaşık yatırım maliyeti 7.500.000 ABD doları civarında olacaktır. Motordan istenilen performans ve emisyon değerlerinin elde edilebilmesinde belirli firmalardan mühendislik hizmeti satın alınması gerekebilir. Bu hizmet yaklaşık 2.500.000 ABD doları civarındadır. Motorda kritik parçalardan biri olan turboşarj sistemi mühendislik hizmeti ile birlikte satın alma yolu ile yerli bir firmadan temin edilebilir. Bu durumda turboşaıj sistemi için yaklaşık maliyet 2.000.000 ABD doları seviyesindedir. Benzer şekilde egzoz gazı azaltma sistemi için satın alma yoluna gidilmesi gereklidir. Motora uygun sistem tasarımı için yaklaşık maliyet 1.500.000 ABD doları seviyesindedir. Yakıt enjeksiyon sistemi ve motor kontrol ünitesi paralel sistemler olup dizel motor için en önemli ve stratejik bileşenlerdir. Yerli motorun yerlileşme oranının yüksek tutulabilmesi için bu iki sistemin yerli mühendisler tarafından tasarlanıp üretilmesi önem arz etmektedir. Bu geliştirme sürecini ve yatırım maliyetlerini yükseltecektir. Bu durumda bu iki sistem için alınacak mühendislik hizmetleri ile birlikte yatırım maliyeti 5.000.000 ABD doları seviyesine çıkabilir. Yakıt enjeksiyon sisteminin mevcut firmalardan satın alınması durumunda bu maliyet 1.500.000 ABD doları seviyesine kadar çekilebilir. Aşağıdaki toplam bütçeye yakıt enjeksiyon sistemi ve kontrol ünitesinin satın alınması durumundaki maliyet yansıtılmıştır. Motor testleri için performans ve emisyon ölçüm test kabinlerinin yaklaşık maliyeti 2.500.000 ABD doları civarındadır. İlk yatırıma ait tahmini maliyet Tablo 13’de sunulmuştur.</w:t>
      </w:r>
    </w:p>
    <w:p w14:paraId="13E09555" w14:textId="77777777" w:rsidR="000243F1" w:rsidRPr="00AD159D" w:rsidRDefault="000243F1" w:rsidP="0098461F">
      <w:pPr>
        <w:pStyle w:val="TABLOBALIK"/>
      </w:pPr>
      <w:bookmarkStart w:id="60" w:name="_Toc54468969"/>
      <w:r w:rsidRPr="00AD159D">
        <w:t>Tablo 13. Tahmini Sabit Yatırım Maliyeti Tablosu</w:t>
      </w:r>
      <w:bookmarkEnd w:id="6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6237"/>
        <w:gridCol w:w="2977"/>
      </w:tblGrid>
      <w:tr w:rsidR="000243F1" w:rsidRPr="00AD159D" w14:paraId="5CE8F12E" w14:textId="77777777" w:rsidTr="0036154A">
        <w:trPr>
          <w:trHeight w:hRule="exact" w:val="466"/>
          <w:jc w:val="center"/>
        </w:trPr>
        <w:tc>
          <w:tcPr>
            <w:tcW w:w="6237" w:type="dxa"/>
            <w:shd w:val="clear" w:color="auto" w:fill="FFFFFF"/>
            <w:vAlign w:val="center"/>
          </w:tcPr>
          <w:p w14:paraId="29CDAC2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Gider Kalemi</w:t>
            </w:r>
          </w:p>
        </w:tc>
        <w:tc>
          <w:tcPr>
            <w:tcW w:w="2977" w:type="dxa"/>
            <w:shd w:val="clear" w:color="auto" w:fill="FFFFFF"/>
            <w:vAlign w:val="center"/>
          </w:tcPr>
          <w:p w14:paraId="5253336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Yaklaşık Fiyat ($)</w:t>
            </w:r>
          </w:p>
        </w:tc>
      </w:tr>
      <w:tr w:rsidR="000243F1" w:rsidRPr="00AD159D" w14:paraId="1C70C518" w14:textId="77777777" w:rsidTr="0036154A">
        <w:trPr>
          <w:trHeight w:hRule="exact" w:val="466"/>
          <w:jc w:val="center"/>
        </w:trPr>
        <w:tc>
          <w:tcPr>
            <w:tcW w:w="9214" w:type="dxa"/>
            <w:gridSpan w:val="2"/>
            <w:shd w:val="clear" w:color="auto" w:fill="FFFFFF"/>
            <w:vAlign w:val="center"/>
          </w:tcPr>
          <w:p w14:paraId="6F7952F7"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Arazi Bina Maliyeti</w:t>
            </w:r>
          </w:p>
        </w:tc>
      </w:tr>
      <w:tr w:rsidR="000243F1" w:rsidRPr="00AD159D" w14:paraId="5E5A6B3B" w14:textId="77777777" w:rsidTr="0036154A">
        <w:trPr>
          <w:trHeight w:hRule="exact" w:val="466"/>
          <w:jc w:val="center"/>
        </w:trPr>
        <w:tc>
          <w:tcPr>
            <w:tcW w:w="6237" w:type="dxa"/>
            <w:shd w:val="clear" w:color="auto" w:fill="FFFFFF"/>
            <w:vAlign w:val="center"/>
          </w:tcPr>
          <w:p w14:paraId="2D45EAD5"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Arazi</w:t>
            </w:r>
          </w:p>
        </w:tc>
        <w:tc>
          <w:tcPr>
            <w:tcW w:w="2977" w:type="dxa"/>
            <w:shd w:val="clear" w:color="auto" w:fill="FFFFFF"/>
            <w:vAlign w:val="center"/>
          </w:tcPr>
          <w:p w14:paraId="6E4EC14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400.000</w:t>
            </w:r>
          </w:p>
        </w:tc>
      </w:tr>
      <w:tr w:rsidR="000243F1" w:rsidRPr="00AD159D" w14:paraId="06706F29" w14:textId="77777777" w:rsidTr="0036154A">
        <w:trPr>
          <w:trHeight w:hRule="exact" w:val="466"/>
          <w:jc w:val="center"/>
        </w:trPr>
        <w:tc>
          <w:tcPr>
            <w:tcW w:w="6237" w:type="dxa"/>
            <w:shd w:val="clear" w:color="auto" w:fill="FFFFFF"/>
            <w:vAlign w:val="center"/>
          </w:tcPr>
          <w:p w14:paraId="4DD0A28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Bina</w:t>
            </w:r>
          </w:p>
        </w:tc>
        <w:tc>
          <w:tcPr>
            <w:tcW w:w="2977" w:type="dxa"/>
            <w:shd w:val="clear" w:color="auto" w:fill="FFFFFF"/>
            <w:vAlign w:val="center"/>
          </w:tcPr>
          <w:p w14:paraId="57F8FF8B"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600.000</w:t>
            </w:r>
          </w:p>
        </w:tc>
      </w:tr>
      <w:tr w:rsidR="000243F1" w:rsidRPr="00AD159D" w14:paraId="1EB387E2" w14:textId="77777777" w:rsidTr="0036154A">
        <w:trPr>
          <w:trHeight w:hRule="exact" w:val="461"/>
          <w:jc w:val="center"/>
        </w:trPr>
        <w:tc>
          <w:tcPr>
            <w:tcW w:w="9214" w:type="dxa"/>
            <w:gridSpan w:val="2"/>
            <w:shd w:val="clear" w:color="auto" w:fill="FFFFFF"/>
            <w:vAlign w:val="center"/>
          </w:tcPr>
          <w:p w14:paraId="22652E72"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Makine Teçhizat Maliyeti</w:t>
            </w:r>
          </w:p>
        </w:tc>
      </w:tr>
      <w:tr w:rsidR="000243F1" w:rsidRPr="00AD159D" w14:paraId="7C826E62" w14:textId="77777777" w:rsidTr="0036154A">
        <w:trPr>
          <w:trHeight w:hRule="exact" w:val="466"/>
          <w:jc w:val="center"/>
        </w:trPr>
        <w:tc>
          <w:tcPr>
            <w:tcW w:w="6237" w:type="dxa"/>
            <w:shd w:val="clear" w:color="auto" w:fill="FFFFFF"/>
            <w:vAlign w:val="center"/>
          </w:tcPr>
          <w:p w14:paraId="6870B2FB"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Talaşlı Üretim Tezgahları</w:t>
            </w:r>
          </w:p>
        </w:tc>
        <w:tc>
          <w:tcPr>
            <w:tcW w:w="2977" w:type="dxa"/>
            <w:shd w:val="clear" w:color="auto" w:fill="FFFFFF"/>
            <w:vAlign w:val="center"/>
          </w:tcPr>
          <w:p w14:paraId="468F24C5"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5.250.000</w:t>
            </w:r>
          </w:p>
        </w:tc>
      </w:tr>
      <w:tr w:rsidR="000243F1" w:rsidRPr="00AD159D" w14:paraId="50A49EEB" w14:textId="77777777" w:rsidTr="0036154A">
        <w:trPr>
          <w:trHeight w:hRule="exact" w:val="466"/>
          <w:jc w:val="center"/>
        </w:trPr>
        <w:tc>
          <w:tcPr>
            <w:tcW w:w="6237" w:type="dxa"/>
            <w:shd w:val="clear" w:color="auto" w:fill="FFFFFF"/>
            <w:vAlign w:val="center"/>
          </w:tcPr>
          <w:p w14:paraId="32D1971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Kalıplama ve Döküm Makineleri</w:t>
            </w:r>
          </w:p>
        </w:tc>
        <w:tc>
          <w:tcPr>
            <w:tcW w:w="2977" w:type="dxa"/>
            <w:shd w:val="clear" w:color="auto" w:fill="FFFFFF"/>
            <w:vAlign w:val="center"/>
          </w:tcPr>
          <w:p w14:paraId="2D9F3AE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2.000.000</w:t>
            </w:r>
          </w:p>
        </w:tc>
      </w:tr>
      <w:tr w:rsidR="000243F1" w:rsidRPr="00AD159D" w14:paraId="778F5A6B" w14:textId="77777777" w:rsidTr="0036154A">
        <w:trPr>
          <w:trHeight w:hRule="exact" w:val="466"/>
          <w:jc w:val="center"/>
        </w:trPr>
        <w:tc>
          <w:tcPr>
            <w:tcW w:w="6237" w:type="dxa"/>
            <w:shd w:val="clear" w:color="auto" w:fill="FFFFFF"/>
            <w:vAlign w:val="center"/>
          </w:tcPr>
          <w:p w14:paraId="56716AC5"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Isıl İşlem Makineleri</w:t>
            </w:r>
          </w:p>
        </w:tc>
        <w:tc>
          <w:tcPr>
            <w:tcW w:w="2977" w:type="dxa"/>
            <w:shd w:val="clear" w:color="auto" w:fill="FFFFFF"/>
            <w:vAlign w:val="center"/>
          </w:tcPr>
          <w:p w14:paraId="5819F9C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w:t>
            </w:r>
          </w:p>
        </w:tc>
      </w:tr>
      <w:tr w:rsidR="000243F1" w:rsidRPr="00AD159D" w14:paraId="025D5746" w14:textId="77777777" w:rsidTr="0036154A">
        <w:trPr>
          <w:trHeight w:hRule="exact" w:val="461"/>
          <w:jc w:val="center"/>
        </w:trPr>
        <w:tc>
          <w:tcPr>
            <w:tcW w:w="6237" w:type="dxa"/>
            <w:shd w:val="clear" w:color="auto" w:fill="FFFFFF"/>
            <w:vAlign w:val="center"/>
          </w:tcPr>
          <w:p w14:paraId="518CBDFF"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Motor Test Dinamometreleri</w:t>
            </w:r>
          </w:p>
        </w:tc>
        <w:tc>
          <w:tcPr>
            <w:tcW w:w="2977" w:type="dxa"/>
            <w:shd w:val="clear" w:color="auto" w:fill="FFFFFF"/>
            <w:vAlign w:val="center"/>
          </w:tcPr>
          <w:p w14:paraId="1F61B4A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44C710B0" w14:textId="77777777" w:rsidTr="0036154A">
        <w:trPr>
          <w:trHeight w:hRule="exact" w:val="466"/>
          <w:jc w:val="center"/>
        </w:trPr>
        <w:tc>
          <w:tcPr>
            <w:tcW w:w="6237" w:type="dxa"/>
            <w:shd w:val="clear" w:color="auto" w:fill="FFFFFF"/>
            <w:vAlign w:val="center"/>
          </w:tcPr>
          <w:p w14:paraId="51E9C6A9"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Emisyon ölçüm donanımı</w:t>
            </w:r>
          </w:p>
        </w:tc>
        <w:tc>
          <w:tcPr>
            <w:tcW w:w="2977" w:type="dxa"/>
            <w:shd w:val="clear" w:color="auto" w:fill="FFFFFF"/>
            <w:vAlign w:val="center"/>
          </w:tcPr>
          <w:p w14:paraId="10771E0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1.000.000</w:t>
            </w:r>
          </w:p>
        </w:tc>
      </w:tr>
      <w:tr w:rsidR="000243F1" w:rsidRPr="00AD159D" w14:paraId="30B437B6" w14:textId="77777777" w:rsidTr="0036154A">
        <w:trPr>
          <w:trHeight w:hRule="exact" w:val="466"/>
          <w:jc w:val="center"/>
        </w:trPr>
        <w:tc>
          <w:tcPr>
            <w:tcW w:w="9214" w:type="dxa"/>
            <w:gridSpan w:val="2"/>
            <w:shd w:val="clear" w:color="auto" w:fill="FFFFFF"/>
            <w:vAlign w:val="center"/>
          </w:tcPr>
          <w:p w14:paraId="23D8013D"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Başlangıç Mühendislik Hizmetleri</w:t>
            </w:r>
          </w:p>
        </w:tc>
      </w:tr>
      <w:tr w:rsidR="000243F1" w:rsidRPr="00AD159D" w14:paraId="20637319" w14:textId="77777777" w:rsidTr="0036154A">
        <w:trPr>
          <w:trHeight w:hRule="exact" w:val="758"/>
          <w:jc w:val="center"/>
        </w:trPr>
        <w:tc>
          <w:tcPr>
            <w:tcW w:w="6237" w:type="dxa"/>
            <w:shd w:val="clear" w:color="auto" w:fill="FFFFFF"/>
            <w:vAlign w:val="center"/>
          </w:tcPr>
          <w:p w14:paraId="0CC9FD96"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Yanma odası tasarımı ve analizleri (Motor bloğu ve silindir kapağı)</w:t>
            </w:r>
          </w:p>
        </w:tc>
        <w:tc>
          <w:tcPr>
            <w:tcW w:w="2977" w:type="dxa"/>
            <w:shd w:val="clear" w:color="auto" w:fill="FFFFFF"/>
            <w:vAlign w:val="center"/>
          </w:tcPr>
          <w:p w14:paraId="3C122D5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2.500.000</w:t>
            </w:r>
          </w:p>
        </w:tc>
      </w:tr>
      <w:tr w:rsidR="000243F1" w:rsidRPr="00AD159D" w14:paraId="4B32627F" w14:textId="77777777" w:rsidTr="0036154A">
        <w:trPr>
          <w:trHeight w:hRule="exact" w:val="466"/>
          <w:jc w:val="center"/>
        </w:trPr>
        <w:tc>
          <w:tcPr>
            <w:tcW w:w="6237" w:type="dxa"/>
            <w:shd w:val="clear" w:color="auto" w:fill="FFFFFF"/>
            <w:vAlign w:val="center"/>
          </w:tcPr>
          <w:p w14:paraId="22435AE7"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Egzoz emisyon azaltma</w:t>
            </w:r>
          </w:p>
        </w:tc>
        <w:tc>
          <w:tcPr>
            <w:tcW w:w="2977" w:type="dxa"/>
            <w:shd w:val="clear" w:color="auto" w:fill="FFFFFF"/>
            <w:vAlign w:val="center"/>
          </w:tcPr>
          <w:p w14:paraId="0D031B1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3BD18FC2" w14:textId="77777777" w:rsidTr="0036154A">
        <w:trPr>
          <w:trHeight w:hRule="exact" w:val="758"/>
          <w:jc w:val="center"/>
        </w:trPr>
        <w:tc>
          <w:tcPr>
            <w:tcW w:w="6237" w:type="dxa"/>
            <w:shd w:val="clear" w:color="auto" w:fill="FFFFFF"/>
            <w:vAlign w:val="center"/>
          </w:tcPr>
          <w:p w14:paraId="66F97D9F"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Yakıt Enjeksiyon sistemi ve yazılım geliştirme</w:t>
            </w:r>
          </w:p>
        </w:tc>
        <w:tc>
          <w:tcPr>
            <w:tcW w:w="2977" w:type="dxa"/>
            <w:shd w:val="clear" w:color="auto" w:fill="FFFFFF"/>
            <w:vAlign w:val="center"/>
          </w:tcPr>
          <w:p w14:paraId="0C5534A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60151377" w14:textId="77777777" w:rsidTr="0036154A">
        <w:trPr>
          <w:trHeight w:hRule="exact" w:val="758"/>
          <w:jc w:val="center"/>
        </w:trPr>
        <w:tc>
          <w:tcPr>
            <w:tcW w:w="6237" w:type="dxa"/>
            <w:shd w:val="clear" w:color="auto" w:fill="FFFFFF"/>
            <w:vAlign w:val="center"/>
          </w:tcPr>
          <w:p w14:paraId="7184DBF1"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Turboşarj sistemi tasarımı ve prototip geliştirme</w:t>
            </w:r>
          </w:p>
        </w:tc>
        <w:tc>
          <w:tcPr>
            <w:tcW w:w="2977" w:type="dxa"/>
            <w:shd w:val="clear" w:color="auto" w:fill="FFFFFF"/>
            <w:vAlign w:val="center"/>
          </w:tcPr>
          <w:p w14:paraId="10F69DE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2.000.000</w:t>
            </w:r>
          </w:p>
        </w:tc>
      </w:tr>
      <w:tr w:rsidR="000243F1" w:rsidRPr="00AD159D" w14:paraId="3248C51D" w14:textId="77777777" w:rsidTr="0036154A">
        <w:trPr>
          <w:trHeight w:hRule="exact" w:val="466"/>
          <w:jc w:val="center"/>
        </w:trPr>
        <w:tc>
          <w:tcPr>
            <w:tcW w:w="9214" w:type="dxa"/>
            <w:gridSpan w:val="2"/>
            <w:shd w:val="clear" w:color="auto" w:fill="FFFFFF"/>
            <w:vAlign w:val="center"/>
          </w:tcPr>
          <w:p w14:paraId="2398A6E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Sigorta vb. giderler</w:t>
            </w:r>
          </w:p>
        </w:tc>
      </w:tr>
      <w:tr w:rsidR="000243F1" w:rsidRPr="00AD159D" w14:paraId="62E55B6A" w14:textId="77777777" w:rsidTr="0036154A">
        <w:trPr>
          <w:trHeight w:hRule="exact" w:val="461"/>
          <w:jc w:val="center"/>
        </w:trPr>
        <w:tc>
          <w:tcPr>
            <w:tcW w:w="6237" w:type="dxa"/>
            <w:shd w:val="clear" w:color="auto" w:fill="FFFFFF"/>
            <w:vAlign w:val="center"/>
          </w:tcPr>
          <w:p w14:paraId="2CBEBC68"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Sigorta</w:t>
            </w:r>
          </w:p>
        </w:tc>
        <w:tc>
          <w:tcPr>
            <w:tcW w:w="2977" w:type="dxa"/>
            <w:shd w:val="clear" w:color="auto" w:fill="FFFFFF"/>
            <w:vAlign w:val="center"/>
          </w:tcPr>
          <w:p w14:paraId="2C4EB79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w:t>
            </w:r>
          </w:p>
        </w:tc>
      </w:tr>
      <w:tr w:rsidR="000243F1" w:rsidRPr="00AD159D" w14:paraId="3F8B0695" w14:textId="77777777" w:rsidTr="0036154A">
        <w:trPr>
          <w:trHeight w:hRule="exact" w:val="475"/>
          <w:jc w:val="center"/>
        </w:trPr>
        <w:tc>
          <w:tcPr>
            <w:tcW w:w="6237" w:type="dxa"/>
            <w:shd w:val="clear" w:color="auto" w:fill="FFFFFF"/>
            <w:vAlign w:val="center"/>
          </w:tcPr>
          <w:p w14:paraId="13F0E99F"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TOPLAM</w:t>
            </w:r>
          </w:p>
        </w:tc>
        <w:tc>
          <w:tcPr>
            <w:tcW w:w="2977" w:type="dxa"/>
            <w:shd w:val="clear" w:color="auto" w:fill="FFFFFF"/>
            <w:vAlign w:val="center"/>
          </w:tcPr>
          <w:p w14:paraId="1C3F32C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18.750.000</w:t>
            </w:r>
          </w:p>
        </w:tc>
      </w:tr>
    </w:tbl>
    <w:p w14:paraId="53884E41" w14:textId="77777777" w:rsidR="000243F1" w:rsidRPr="00AD159D" w:rsidRDefault="000243F1" w:rsidP="000243F1">
      <w:pPr>
        <w:spacing w:after="439" w:line="1" w:lineRule="exact"/>
        <w:rPr>
          <w:rFonts w:ascii="Helvetica" w:hAnsi="Helvetica" w:cs="Helvetica"/>
        </w:rPr>
      </w:pPr>
    </w:p>
    <w:p w14:paraId="2F2F026F" w14:textId="1E031A7B" w:rsidR="000243F1" w:rsidRPr="00AD159D" w:rsidRDefault="0036154A" w:rsidP="00646003">
      <w:pPr>
        <w:pStyle w:val="BALIK2"/>
      </w:pPr>
      <w:bookmarkStart w:id="61" w:name="bookmark102"/>
      <w:bookmarkStart w:id="62" w:name="bookmark100"/>
      <w:bookmarkStart w:id="63" w:name="bookmark101"/>
      <w:bookmarkStart w:id="64" w:name="bookmark103"/>
      <w:bookmarkStart w:id="65" w:name="_Toc54467500"/>
      <w:bookmarkEnd w:id="61"/>
      <w:r w:rsidRPr="00AD159D">
        <w:t>Yatırımın Geri Dönüş Süresi</w:t>
      </w:r>
      <w:bookmarkEnd w:id="62"/>
      <w:bookmarkEnd w:id="63"/>
      <w:bookmarkEnd w:id="64"/>
      <w:bookmarkEnd w:id="65"/>
    </w:p>
    <w:p w14:paraId="397D289A"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Yatırıma konu ürünü üreten firmalarla yapılacak görüşmeler değerlendirilerek yatırımın tahmini geri dönüş süresi tespit edilecektir.</w:t>
      </w:r>
    </w:p>
    <w:p w14:paraId="118B7257"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Yatırımın geri dönüş süresi, ürünün belirli bir zamana ait üretim miktarına bağlı olarak değişkenlik gösterecektir. Motor üretiminde gerekli insan kaynağı kalemi ve sabit yatırım tutarı hesaplandığında toplam ilk yatırım tutarının yaklaşık 19.000.000 ABD Doları seviyesinde olacağı hesaplanmıştır. Ortalama ürün satış fiyatı 20.000 ABD dolarıdır. Katma değeri yüksek olan yakıt enkjeksiyon sistemi, turboşarj sistemi, egzoz emisyon azaltma sistemi, kontrol ünitesi ve sensörler maliyet olarak ürünün yaklaşık %70’ini oluşturmaktadır. Planlamada bu kalemlerin yerli veya ithal olarak satın alınması yoluna gidilmesi durumunda motor başına %70’lik bir bütçe doğrudan tedarikçilere aktarılacaktır. Bu durumda 20.000 $’lık bir motordan firmaya kalacak net rakam ancak 6.000$ civarında olacaktır. Ürün geliştirme sürecinde satış yapılamayacağı ve daha sonraki süreçte beklenilen talebin aksine satış rakamlarında da olası düşüşler dikkate alınarak yatırımın geri dönüş projeksiyonu Tablo 14’de sunulmuştur. Benzer yeni ürünler dikkate alındığında, bu büyüklükteki bir yatırımın geri dönüş süresi dikkate alındığında yatırımın geri dönüş süresinin 8 yıl olması tahmin edilmektedir.</w:t>
      </w:r>
    </w:p>
    <w:p w14:paraId="2DAE37A4" w14:textId="23CD87F0" w:rsidR="000243F1" w:rsidRPr="00AD159D" w:rsidRDefault="000243F1" w:rsidP="0098461F">
      <w:pPr>
        <w:pStyle w:val="TABLOBALIK"/>
      </w:pPr>
      <w:bookmarkStart w:id="66" w:name="_Toc54468970"/>
      <w:r w:rsidRPr="00AD159D">
        <w:t xml:space="preserve">Tablo 14. Yatırımın </w:t>
      </w:r>
      <w:r w:rsidR="0036154A" w:rsidRPr="00AD159D">
        <w:t>Geri Dönüş Süresi</w:t>
      </w:r>
      <w:bookmarkEnd w:id="66"/>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697"/>
        <w:gridCol w:w="2181"/>
        <w:gridCol w:w="5336"/>
      </w:tblGrid>
      <w:tr w:rsidR="000243F1" w:rsidRPr="00AD159D" w14:paraId="1B359665" w14:textId="77777777" w:rsidTr="0036154A">
        <w:trPr>
          <w:trHeight w:hRule="exact" w:val="763"/>
          <w:jc w:val="center"/>
        </w:trPr>
        <w:tc>
          <w:tcPr>
            <w:tcW w:w="994" w:type="dxa"/>
            <w:shd w:val="clear" w:color="auto" w:fill="FFFFFF"/>
            <w:vAlign w:val="center"/>
          </w:tcPr>
          <w:p w14:paraId="0F9965B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Yıl</w:t>
            </w:r>
          </w:p>
        </w:tc>
        <w:tc>
          <w:tcPr>
            <w:tcW w:w="1277" w:type="dxa"/>
            <w:shd w:val="clear" w:color="auto" w:fill="FFFFFF"/>
            <w:vAlign w:val="center"/>
          </w:tcPr>
          <w:p w14:paraId="0AE02734" w14:textId="77777777" w:rsidR="000243F1" w:rsidRPr="00AD159D" w:rsidRDefault="000243F1" w:rsidP="0036154A">
            <w:pPr>
              <w:pStyle w:val="Dier0"/>
              <w:spacing w:after="0" w:line="254" w:lineRule="auto"/>
              <w:jc w:val="center"/>
              <w:rPr>
                <w:rFonts w:ascii="Helvetica" w:hAnsi="Helvetica" w:cs="Helvetica"/>
                <w:sz w:val="20"/>
                <w:szCs w:val="20"/>
              </w:rPr>
            </w:pPr>
            <w:r w:rsidRPr="00AD159D">
              <w:rPr>
                <w:rFonts w:ascii="Helvetica" w:hAnsi="Helvetica" w:cs="Helvetica"/>
                <w:b/>
                <w:bCs/>
                <w:sz w:val="20"/>
                <w:szCs w:val="20"/>
              </w:rPr>
              <w:t>Satış adedi</w:t>
            </w:r>
          </w:p>
        </w:tc>
        <w:tc>
          <w:tcPr>
            <w:tcW w:w="3125" w:type="dxa"/>
            <w:shd w:val="clear" w:color="auto" w:fill="FFFFFF"/>
            <w:vAlign w:val="center"/>
          </w:tcPr>
          <w:p w14:paraId="544CA3D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Nakit Girdisi</w:t>
            </w:r>
          </w:p>
        </w:tc>
      </w:tr>
      <w:tr w:rsidR="000243F1" w:rsidRPr="00AD159D" w14:paraId="431031C5" w14:textId="77777777" w:rsidTr="0036154A">
        <w:trPr>
          <w:trHeight w:hRule="exact" w:val="466"/>
          <w:jc w:val="center"/>
        </w:trPr>
        <w:tc>
          <w:tcPr>
            <w:tcW w:w="994" w:type="dxa"/>
            <w:shd w:val="clear" w:color="auto" w:fill="FFFFFF"/>
            <w:vAlign w:val="center"/>
          </w:tcPr>
          <w:p w14:paraId="71D751C4"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w:t>
            </w:r>
          </w:p>
        </w:tc>
        <w:tc>
          <w:tcPr>
            <w:tcW w:w="1277" w:type="dxa"/>
            <w:shd w:val="clear" w:color="auto" w:fill="FFFFFF"/>
            <w:vAlign w:val="center"/>
          </w:tcPr>
          <w:p w14:paraId="6C68CB6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0B51254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518B1993" w14:textId="77777777" w:rsidTr="0036154A">
        <w:trPr>
          <w:trHeight w:hRule="exact" w:val="461"/>
          <w:jc w:val="center"/>
        </w:trPr>
        <w:tc>
          <w:tcPr>
            <w:tcW w:w="994" w:type="dxa"/>
            <w:shd w:val="clear" w:color="auto" w:fill="FFFFFF"/>
            <w:vAlign w:val="center"/>
          </w:tcPr>
          <w:p w14:paraId="5F521AA5"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w:t>
            </w:r>
          </w:p>
        </w:tc>
        <w:tc>
          <w:tcPr>
            <w:tcW w:w="1277" w:type="dxa"/>
            <w:shd w:val="clear" w:color="auto" w:fill="FFFFFF"/>
            <w:vAlign w:val="center"/>
          </w:tcPr>
          <w:p w14:paraId="6BD5221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6A8A2A71"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65DED329" w14:textId="77777777" w:rsidTr="0036154A">
        <w:trPr>
          <w:trHeight w:hRule="exact" w:val="466"/>
          <w:jc w:val="center"/>
        </w:trPr>
        <w:tc>
          <w:tcPr>
            <w:tcW w:w="994" w:type="dxa"/>
            <w:shd w:val="clear" w:color="auto" w:fill="FFFFFF"/>
            <w:vAlign w:val="center"/>
          </w:tcPr>
          <w:p w14:paraId="6061052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w:t>
            </w:r>
          </w:p>
        </w:tc>
        <w:tc>
          <w:tcPr>
            <w:tcW w:w="1277" w:type="dxa"/>
            <w:shd w:val="clear" w:color="auto" w:fill="FFFFFF"/>
            <w:vAlign w:val="center"/>
          </w:tcPr>
          <w:p w14:paraId="050F807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3EBFF9C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1410EE31" w14:textId="77777777" w:rsidTr="0036154A">
        <w:trPr>
          <w:trHeight w:hRule="exact" w:val="466"/>
          <w:jc w:val="center"/>
        </w:trPr>
        <w:tc>
          <w:tcPr>
            <w:tcW w:w="994" w:type="dxa"/>
            <w:shd w:val="clear" w:color="auto" w:fill="FFFFFF"/>
            <w:vAlign w:val="center"/>
          </w:tcPr>
          <w:p w14:paraId="3057B3B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w:t>
            </w:r>
          </w:p>
        </w:tc>
        <w:tc>
          <w:tcPr>
            <w:tcW w:w="1277" w:type="dxa"/>
            <w:shd w:val="clear" w:color="auto" w:fill="FFFFFF"/>
            <w:vAlign w:val="center"/>
          </w:tcPr>
          <w:p w14:paraId="2F9776C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w:t>
            </w:r>
          </w:p>
        </w:tc>
        <w:tc>
          <w:tcPr>
            <w:tcW w:w="3125" w:type="dxa"/>
            <w:shd w:val="clear" w:color="auto" w:fill="FFFFFF"/>
            <w:vAlign w:val="center"/>
          </w:tcPr>
          <w:p w14:paraId="60B4D30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3.000.000</w:t>
            </w:r>
          </w:p>
        </w:tc>
      </w:tr>
      <w:tr w:rsidR="000243F1" w:rsidRPr="00AD159D" w14:paraId="2BB91A73" w14:textId="77777777" w:rsidTr="0036154A">
        <w:trPr>
          <w:trHeight w:hRule="exact" w:val="466"/>
          <w:jc w:val="center"/>
        </w:trPr>
        <w:tc>
          <w:tcPr>
            <w:tcW w:w="994" w:type="dxa"/>
            <w:shd w:val="clear" w:color="auto" w:fill="FFFFFF"/>
            <w:vAlign w:val="center"/>
          </w:tcPr>
          <w:p w14:paraId="688E932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1277" w:type="dxa"/>
            <w:shd w:val="clear" w:color="auto" w:fill="FFFFFF"/>
            <w:vAlign w:val="center"/>
          </w:tcPr>
          <w:p w14:paraId="40B1538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600</w:t>
            </w:r>
          </w:p>
        </w:tc>
        <w:tc>
          <w:tcPr>
            <w:tcW w:w="3125" w:type="dxa"/>
            <w:shd w:val="clear" w:color="auto" w:fill="FFFFFF"/>
            <w:vAlign w:val="center"/>
          </w:tcPr>
          <w:p w14:paraId="6DDF547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3.600.000</w:t>
            </w:r>
          </w:p>
        </w:tc>
      </w:tr>
      <w:tr w:rsidR="000243F1" w:rsidRPr="00AD159D" w14:paraId="00FA31CD" w14:textId="77777777" w:rsidTr="0036154A">
        <w:trPr>
          <w:trHeight w:hRule="exact" w:val="461"/>
          <w:jc w:val="center"/>
        </w:trPr>
        <w:tc>
          <w:tcPr>
            <w:tcW w:w="994" w:type="dxa"/>
            <w:shd w:val="clear" w:color="auto" w:fill="FFFFFF"/>
            <w:vAlign w:val="center"/>
          </w:tcPr>
          <w:p w14:paraId="77387BED"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w:t>
            </w:r>
          </w:p>
        </w:tc>
        <w:tc>
          <w:tcPr>
            <w:tcW w:w="1277" w:type="dxa"/>
            <w:shd w:val="clear" w:color="auto" w:fill="FFFFFF"/>
            <w:vAlign w:val="center"/>
          </w:tcPr>
          <w:p w14:paraId="4CF71E3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800</w:t>
            </w:r>
          </w:p>
        </w:tc>
        <w:tc>
          <w:tcPr>
            <w:tcW w:w="3125" w:type="dxa"/>
            <w:shd w:val="clear" w:color="auto" w:fill="FFFFFF"/>
            <w:vAlign w:val="center"/>
          </w:tcPr>
          <w:p w14:paraId="3F50272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4.800.000</w:t>
            </w:r>
          </w:p>
        </w:tc>
      </w:tr>
      <w:tr w:rsidR="000243F1" w:rsidRPr="00AD159D" w14:paraId="05657171" w14:textId="77777777" w:rsidTr="0036154A">
        <w:trPr>
          <w:trHeight w:hRule="exact" w:val="466"/>
          <w:jc w:val="center"/>
        </w:trPr>
        <w:tc>
          <w:tcPr>
            <w:tcW w:w="994" w:type="dxa"/>
            <w:shd w:val="clear" w:color="auto" w:fill="FFFFFF"/>
            <w:vAlign w:val="center"/>
          </w:tcPr>
          <w:p w14:paraId="19552EE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w:t>
            </w:r>
          </w:p>
        </w:tc>
        <w:tc>
          <w:tcPr>
            <w:tcW w:w="1277" w:type="dxa"/>
            <w:shd w:val="clear" w:color="auto" w:fill="FFFFFF"/>
            <w:vAlign w:val="center"/>
          </w:tcPr>
          <w:p w14:paraId="73F5654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1200</w:t>
            </w:r>
          </w:p>
        </w:tc>
        <w:tc>
          <w:tcPr>
            <w:tcW w:w="3125" w:type="dxa"/>
            <w:shd w:val="clear" w:color="auto" w:fill="FFFFFF"/>
            <w:vAlign w:val="center"/>
          </w:tcPr>
          <w:p w14:paraId="283B48D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7.200.000</w:t>
            </w:r>
          </w:p>
        </w:tc>
      </w:tr>
      <w:tr w:rsidR="000243F1" w:rsidRPr="00AD159D" w14:paraId="480EB3D6" w14:textId="77777777" w:rsidTr="0036154A">
        <w:trPr>
          <w:trHeight w:hRule="exact" w:val="475"/>
          <w:jc w:val="center"/>
        </w:trPr>
        <w:tc>
          <w:tcPr>
            <w:tcW w:w="994" w:type="dxa"/>
            <w:shd w:val="clear" w:color="auto" w:fill="FFFFFF"/>
            <w:vAlign w:val="center"/>
          </w:tcPr>
          <w:p w14:paraId="1FBDA4A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w:t>
            </w:r>
          </w:p>
        </w:tc>
        <w:tc>
          <w:tcPr>
            <w:tcW w:w="1277" w:type="dxa"/>
            <w:shd w:val="clear" w:color="auto" w:fill="FFFFFF"/>
            <w:vAlign w:val="center"/>
          </w:tcPr>
          <w:p w14:paraId="4962D278"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w:t>
            </w:r>
          </w:p>
        </w:tc>
        <w:tc>
          <w:tcPr>
            <w:tcW w:w="3125" w:type="dxa"/>
            <w:shd w:val="clear" w:color="auto" w:fill="FFFFFF"/>
            <w:vAlign w:val="center"/>
          </w:tcPr>
          <w:p w14:paraId="6F310EB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9.000.000</w:t>
            </w:r>
          </w:p>
        </w:tc>
      </w:tr>
    </w:tbl>
    <w:p w14:paraId="7715F07B" w14:textId="77777777" w:rsidR="000243F1" w:rsidRPr="00AD159D" w:rsidRDefault="000243F1" w:rsidP="000243F1">
      <w:pPr>
        <w:spacing w:after="439" w:line="1" w:lineRule="exact"/>
        <w:rPr>
          <w:rFonts w:ascii="Helvetica" w:hAnsi="Helvetica" w:cs="Helvetica"/>
        </w:rPr>
      </w:pPr>
    </w:p>
    <w:p w14:paraId="1FB7936D" w14:textId="2786CE97" w:rsidR="000243F1" w:rsidRPr="00AD159D" w:rsidRDefault="000A1C1E" w:rsidP="00F90D7D">
      <w:pPr>
        <w:pStyle w:val="BALIK1"/>
        <w:pBdr>
          <w:bottom w:val="single" w:sz="4" w:space="1" w:color="808080" w:themeColor="background1" w:themeShade="80"/>
        </w:pBdr>
      </w:pPr>
      <w:bookmarkStart w:id="67" w:name="bookmark106"/>
      <w:bookmarkStart w:id="68" w:name="bookmark104"/>
      <w:bookmarkStart w:id="69" w:name="bookmark105"/>
      <w:bookmarkStart w:id="70" w:name="bookmark107"/>
      <w:bookmarkStart w:id="71" w:name="_Toc54467501"/>
      <w:bookmarkEnd w:id="67"/>
      <w:r w:rsidRPr="00AD159D">
        <w:t>ÇEVRESEL ve SOSYAL ETKİ ANALİZİ</w:t>
      </w:r>
      <w:bookmarkEnd w:id="68"/>
      <w:bookmarkEnd w:id="69"/>
      <w:bookmarkEnd w:id="70"/>
      <w:bookmarkEnd w:id="71"/>
    </w:p>
    <w:p w14:paraId="609F7012"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 konusu tesis Çevresel Etki Değerlendirmesine tabi olacaktır.</w:t>
      </w:r>
    </w:p>
    <w:p w14:paraId="5F9B5A93"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 konusu olan motor üretim tesisi kurulduğu bölgede yaratacağı istihdam sayesinde bölgeye olumlu katkı yapacaktır. Ayrıca motor üretiminin komplike olması nedeniyle alt tedarikçilere yeni iş sahası yaratılacağından daha küçük ve orta ölçekli firmalar desteklenmiş olacaklardır.</w:t>
      </w:r>
    </w:p>
    <w:p w14:paraId="65EE92CA" w14:textId="32EF536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konusu yatırım teknoloji seviyesi yüksek bir ürün olduğundan bölgede hem ortaöğretim hem de yükseköğretim bazında eğitim niteliğinin artmasına destek sağlayacaktır. Bölgedeki eğitim kurumlan ile yapılabilecek anlaşmalarla öğrencilere işyeri eğitimi ve staj imkânları sağlanabilecek, öğrenciler teşvik edilebileceklerdir. Özellikle bölgedeki ilgili mesleki ortaöğretim programları bu yolla canlandırılabilir ve cazibesi artabilir.</w:t>
      </w:r>
    </w:p>
    <w:p w14:paraId="225F562F" w14:textId="3E7A12A7" w:rsidR="0036154A" w:rsidRPr="00AD159D" w:rsidRDefault="0036154A" w:rsidP="0036154A">
      <w:pPr>
        <w:spacing w:after="100" w:line="276" w:lineRule="auto"/>
        <w:jc w:val="both"/>
        <w:rPr>
          <w:rFonts w:ascii="Helvetica" w:hAnsi="Helvetica" w:cs="Helvetica"/>
          <w:sz w:val="20"/>
          <w:szCs w:val="20"/>
          <w:lang w:val="tr-TR"/>
        </w:rPr>
      </w:pPr>
    </w:p>
    <w:p w14:paraId="6C2A78BE" w14:textId="77777777" w:rsidR="0036154A" w:rsidRPr="00AD159D" w:rsidRDefault="0036154A" w:rsidP="0036154A">
      <w:pPr>
        <w:spacing w:after="100" w:line="276" w:lineRule="auto"/>
        <w:jc w:val="both"/>
        <w:rPr>
          <w:rFonts w:ascii="Helvetica" w:hAnsi="Helvetica" w:cs="Helvetica"/>
          <w:sz w:val="20"/>
          <w:szCs w:val="20"/>
          <w:lang w:val="tr-TR"/>
        </w:rPr>
      </w:pPr>
    </w:p>
    <w:p w14:paraId="1A4F3CFE" w14:textId="77777777" w:rsidR="007C4A6D" w:rsidRPr="00AD159D" w:rsidRDefault="007C4A6D" w:rsidP="007C4A6D">
      <w:pPr>
        <w:spacing w:after="100" w:line="276" w:lineRule="auto"/>
        <w:jc w:val="both"/>
        <w:rPr>
          <w:rFonts w:ascii="Helvetica" w:hAnsi="Helvetica" w:cs="Helvetica"/>
          <w:sz w:val="20"/>
          <w:szCs w:val="20"/>
          <w:lang w:val="tr-TR"/>
        </w:rPr>
      </w:pPr>
    </w:p>
    <w:p w14:paraId="190E1A16" w14:textId="77777777" w:rsidR="0021495D" w:rsidRPr="00AD159D" w:rsidRDefault="0021495D" w:rsidP="0021495D">
      <w:pPr>
        <w:rPr>
          <w:rFonts w:ascii="Helvetica" w:hAnsi="Helvetica" w:cs="Helvetica"/>
          <w:lang w:val="tr-TR"/>
        </w:rPr>
      </w:pPr>
    </w:p>
    <w:p w14:paraId="3593D241" w14:textId="146C21A8" w:rsidR="002832DF" w:rsidRPr="00AD159D" w:rsidRDefault="002832DF" w:rsidP="002832DF">
      <w:pPr>
        <w:spacing w:after="100" w:line="276" w:lineRule="auto"/>
        <w:jc w:val="both"/>
        <w:rPr>
          <w:rFonts w:ascii="Helvetica" w:hAnsi="Helvetica" w:cs="Helvetica"/>
          <w:b/>
          <w:bCs/>
          <w:sz w:val="16"/>
          <w:szCs w:val="16"/>
          <w:lang w:val="tr-TR"/>
        </w:rPr>
      </w:pPr>
      <w:r w:rsidRPr="00AD159D">
        <w:rPr>
          <w:rFonts w:ascii="Helvetica" w:hAnsi="Helvetica" w:cs="Helvetica"/>
          <w:b/>
          <w:bCs/>
          <w:sz w:val="16"/>
          <w:szCs w:val="16"/>
          <w:lang w:val="tr-TR"/>
        </w:rPr>
        <w:br w:type="page"/>
      </w:r>
    </w:p>
    <w:p w14:paraId="039FD03F" w14:textId="11A016F2" w:rsidR="00425822" w:rsidRPr="00D35BF5" w:rsidRDefault="00425822" w:rsidP="00F90D7D">
      <w:pPr>
        <w:pBdr>
          <w:bottom w:val="single" w:sz="4" w:space="1" w:color="808080" w:themeColor="background1" w:themeShade="80"/>
        </w:pBdr>
        <w:rPr>
          <w:rFonts w:ascii="Helvetica" w:hAnsi="Helvetica"/>
          <w:b/>
          <w:bCs/>
          <w:color w:val="365F91" w:themeColor="accent1" w:themeShade="BF"/>
          <w:lang w:val="tr-TR"/>
        </w:rPr>
      </w:pPr>
      <w:r w:rsidRPr="00D35BF5">
        <w:rPr>
          <w:rFonts w:ascii="Helvetica" w:hAnsi="Helvetica"/>
          <w:b/>
          <w:bCs/>
          <w:color w:val="365F91" w:themeColor="accent1" w:themeShade="BF"/>
          <w:lang w:val="tr-TR"/>
        </w:rPr>
        <w:t>KAYNAKLAR</w:t>
      </w:r>
    </w:p>
    <w:p w14:paraId="55271BED" w14:textId="4FECDE01" w:rsidR="00F63EC2" w:rsidRPr="00AD159D" w:rsidRDefault="008D33EE" w:rsidP="00F63EC2">
      <w:pPr>
        <w:pStyle w:val="Gvdemetni0"/>
        <w:tabs>
          <w:tab w:val="left" w:pos="2525"/>
          <w:tab w:val="left" w:pos="5045"/>
          <w:tab w:val="left" w:pos="7973"/>
        </w:tabs>
        <w:spacing w:before="200" w:after="200" w:line="254" w:lineRule="auto"/>
        <w:rPr>
          <w:rFonts w:ascii="Helvetica" w:hAnsi="Helvetica" w:cs="Helvetica"/>
          <w:sz w:val="20"/>
          <w:szCs w:val="20"/>
          <w:lang w:val="tr-TR"/>
        </w:rPr>
      </w:pPr>
      <w:r>
        <w:rPr>
          <w:rFonts w:ascii="Helvetica" w:hAnsi="Helvetica" w:cs="Helvetica"/>
          <w:sz w:val="20"/>
          <w:szCs w:val="20"/>
          <w:lang w:val="tr-TR"/>
        </w:rPr>
        <w:t>XXXX</w:t>
      </w:r>
      <w:r w:rsidR="00F63EC2" w:rsidRPr="00AD159D">
        <w:rPr>
          <w:rFonts w:ascii="Helvetica" w:hAnsi="Helvetica" w:cs="Helvetica"/>
          <w:sz w:val="20"/>
          <w:szCs w:val="20"/>
          <w:lang w:val="tr-TR"/>
        </w:rPr>
        <w:t xml:space="preserve"> İş ve İnşaat Makineleri Sektörü Analizi (2019) Makine Sektörü Verimlilik Merkezi Fizibilite Raporu [Çevrimiçi]. Erişilebilir: </w:t>
      </w:r>
      <w:hyperlink r:id="rId19" w:history="1">
        <w:r w:rsidR="00F63EC2" w:rsidRPr="00AD159D">
          <w:rPr>
            <w:rFonts w:ascii="Helvetica" w:hAnsi="Helvetica" w:cs="Helvetica"/>
            <w:color w:val="0563C1"/>
            <w:sz w:val="20"/>
            <w:szCs w:val="20"/>
            <w:u w:val="single"/>
            <w:lang w:val="tr-TR"/>
          </w:rPr>
          <w:t>http://www.makfed.org.tr/images/s/VerimlilikRaporu.pdf</w:t>
        </w:r>
      </w:hyperlink>
    </w:p>
    <w:p w14:paraId="58672EA9" w14:textId="73D5282B" w:rsidR="00F63EC2" w:rsidRPr="00AD159D" w:rsidRDefault="008D33EE" w:rsidP="00F63EC2">
      <w:pPr>
        <w:pStyle w:val="Gvdemetni0"/>
        <w:spacing w:before="200" w:after="200" w:line="254" w:lineRule="auto"/>
        <w:rPr>
          <w:rFonts w:ascii="Helvetica" w:hAnsi="Helvetica" w:cs="Helvetica"/>
          <w:sz w:val="20"/>
          <w:szCs w:val="20"/>
          <w:lang w:val="de-DE"/>
        </w:rPr>
      </w:pPr>
      <w:r>
        <w:rPr>
          <w:rFonts w:ascii="Helvetica" w:hAnsi="Helvetica" w:cs="Helvetica"/>
          <w:sz w:val="20"/>
          <w:szCs w:val="20"/>
          <w:lang w:val="tr-TR"/>
        </w:rPr>
        <w:t>XXXX</w:t>
      </w:r>
      <w:r w:rsidR="00F63EC2" w:rsidRPr="00AD159D">
        <w:rPr>
          <w:rFonts w:ascii="Helvetica" w:hAnsi="Helvetica" w:cs="Helvetica"/>
          <w:sz w:val="20"/>
          <w:szCs w:val="20"/>
          <w:lang w:val="tr-TR"/>
        </w:rPr>
        <w:t xml:space="preserve"> Kalkınma Ajansı (2019) Bölgesel Yenilik Stratejisi, [Çevrimiçi]. </w:t>
      </w:r>
      <w:r w:rsidR="00F63EC2" w:rsidRPr="00AD159D">
        <w:rPr>
          <w:rFonts w:ascii="Helvetica" w:hAnsi="Helvetica" w:cs="Helvetica"/>
          <w:sz w:val="20"/>
          <w:szCs w:val="20"/>
          <w:lang w:val="de-DE"/>
        </w:rPr>
        <w:t xml:space="preserve">Erişilebilir: </w:t>
      </w:r>
      <w:hyperlink r:id="rId20" w:history="1">
        <w:r w:rsidR="00F63EC2" w:rsidRPr="000378AE">
          <w:rPr>
            <w:rStyle w:val="Kpr"/>
            <w:rFonts w:ascii="Helvetica" w:hAnsi="Helvetica" w:cs="Helvetica"/>
            <w:color w:val="0070C0"/>
            <w:sz w:val="20"/>
            <w:szCs w:val="20"/>
            <w:lang w:val="de-DE"/>
          </w:rPr>
          <w:t>http://www.</w:t>
        </w:r>
        <w:r>
          <w:rPr>
            <w:rStyle w:val="Kpr"/>
            <w:rFonts w:ascii="Helvetica" w:hAnsi="Helvetica" w:cs="Helvetica"/>
            <w:color w:val="0070C0"/>
            <w:sz w:val="20"/>
            <w:szCs w:val="20"/>
            <w:lang w:val="de-DE"/>
          </w:rPr>
          <w:t>XXXX</w:t>
        </w:r>
        <w:r w:rsidR="00F63EC2" w:rsidRPr="000378AE">
          <w:rPr>
            <w:rStyle w:val="Kpr"/>
            <w:rFonts w:ascii="Helvetica" w:hAnsi="Helvetica" w:cs="Helvetica"/>
            <w:color w:val="0070C0"/>
            <w:sz w:val="20"/>
            <w:szCs w:val="20"/>
            <w:lang w:val="de-DE"/>
          </w:rPr>
          <w:t>ka.org.tr/tr/</w:t>
        </w:r>
        <w:r>
          <w:rPr>
            <w:rStyle w:val="Kpr"/>
            <w:rFonts w:ascii="Helvetica" w:hAnsi="Helvetica" w:cs="Helvetica"/>
            <w:color w:val="0070C0"/>
            <w:sz w:val="20"/>
            <w:szCs w:val="20"/>
            <w:lang w:val="de-DE"/>
          </w:rPr>
          <w:t>XXXX</w:t>
        </w:r>
        <w:r w:rsidR="00F63EC2" w:rsidRPr="000378AE">
          <w:rPr>
            <w:rStyle w:val="Kpr"/>
            <w:rFonts w:ascii="Helvetica" w:hAnsi="Helvetica" w:cs="Helvetica"/>
            <w:color w:val="0070C0"/>
            <w:sz w:val="20"/>
            <w:szCs w:val="20"/>
            <w:lang w:val="de-DE"/>
          </w:rPr>
          <w:t>-bolgesel-yenilik-stratejisi 4700.html</w:t>
        </w:r>
      </w:hyperlink>
    </w:p>
    <w:p w14:paraId="0975E1E3"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İş ve İnşaat Makineleri Kümelenmesi [Çevrimiçi]. Erişilebilir: &lt; </w:t>
      </w:r>
      <w:r w:rsidRPr="00AD159D">
        <w:rPr>
          <w:rFonts w:ascii="Helvetica" w:hAnsi="Helvetica" w:cs="Helvetica"/>
          <w:color w:val="0563C1"/>
          <w:sz w:val="20"/>
          <w:szCs w:val="20"/>
          <w:u w:val="single"/>
          <w:lang w:val="de-DE"/>
        </w:rPr>
        <w:t>http://www.isim.org.tr/</w:t>
      </w:r>
      <w:r w:rsidRPr="00AD159D">
        <w:rPr>
          <w:rFonts w:ascii="Helvetica" w:hAnsi="Helvetica" w:cs="Helvetica"/>
          <w:sz w:val="20"/>
          <w:szCs w:val="20"/>
          <w:lang w:val="de-DE"/>
        </w:rPr>
        <w:t>&gt;</w:t>
      </w:r>
    </w:p>
    <w:p w14:paraId="0A6788CD"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İzmir Ticaret Odası (2015) Sektörel Ar-Ge Bülteni, [Çevrimiçi]. Erişilebilir: </w:t>
      </w:r>
      <w:hyperlink r:id="rId21" w:history="1">
        <w:r w:rsidRPr="00AD159D">
          <w:rPr>
            <w:rFonts w:ascii="Helvetica" w:hAnsi="Helvetica" w:cs="Helvetica"/>
            <w:color w:val="0563C1"/>
            <w:sz w:val="20"/>
            <w:szCs w:val="20"/>
            <w:u w:val="single"/>
            <w:lang w:val="de-DE"/>
          </w:rPr>
          <w:t>http://izto.org.tr/demo betanix/uploads/cms/yonetim.ieu.edu.tr/6407 1478605855.pdf</w:t>
        </w:r>
      </w:hyperlink>
    </w:p>
    <w:p w14:paraId="40F7D0F4"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İMDER (2020) [Çevrimiçi]. Erişilebilir: </w:t>
      </w:r>
      <w:hyperlink r:id="rId22" w:history="1">
        <w:r w:rsidRPr="00AD159D">
          <w:rPr>
            <w:rFonts w:ascii="Helvetica" w:hAnsi="Helvetica" w:cs="Helvetica"/>
            <w:color w:val="0563C1"/>
            <w:sz w:val="20"/>
            <w:szCs w:val="20"/>
            <w:u w:val="single"/>
            <w:lang w:val="de-DE"/>
          </w:rPr>
          <w:t>https://imder.org.tr/tr/</w:t>
        </w:r>
      </w:hyperlink>
    </w:p>
    <w:p w14:paraId="7E17E81E" w14:textId="7D6E48AD"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İMDER Bülteni (2019) [Çevrimiçi]. </w:t>
      </w:r>
    </w:p>
    <w:p w14:paraId="7630D20A"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İş ve İnşaat Makineleri Yerli Ve Milli Üretimle Büyüyecek (2018) Moment Dergisi, Sayı 119, Nisan, ss.42-57.</w:t>
      </w:r>
    </w:p>
    <w:p w14:paraId="49F6AF4F" w14:textId="77777777" w:rsidR="00F63EC2" w:rsidRPr="00AD159D" w:rsidRDefault="00F63EC2" w:rsidP="00F63EC2">
      <w:pPr>
        <w:pStyle w:val="Gvdemetni0"/>
        <w:spacing w:before="200" w:after="200" w:line="276" w:lineRule="auto"/>
        <w:rPr>
          <w:rFonts w:ascii="Helvetica" w:hAnsi="Helvetica" w:cs="Helvetica"/>
          <w:sz w:val="20"/>
          <w:szCs w:val="20"/>
          <w:lang w:val="de-DE"/>
        </w:rPr>
      </w:pPr>
      <w:r w:rsidRPr="00AD159D">
        <w:rPr>
          <w:rFonts w:ascii="Helvetica" w:hAnsi="Helvetica" w:cs="Helvetica"/>
          <w:sz w:val="20"/>
          <w:szCs w:val="20"/>
        </w:rPr>
        <w:t xml:space="preserve">KHL Grup (2018) Yellow Table [Çevrimiçi]. </w:t>
      </w:r>
      <w:r w:rsidRPr="00AD159D">
        <w:rPr>
          <w:rFonts w:ascii="Helvetica" w:hAnsi="Helvetica" w:cs="Helvetica"/>
          <w:sz w:val="20"/>
          <w:szCs w:val="20"/>
          <w:lang w:val="de-DE"/>
        </w:rPr>
        <w:t xml:space="preserve">Erişilebilir: </w:t>
      </w:r>
      <w:hyperlink r:id="rId23" w:history="1">
        <w:r w:rsidRPr="00AD159D">
          <w:rPr>
            <w:rFonts w:ascii="Helvetica" w:hAnsi="Helvetica" w:cs="Helvetica"/>
            <w:color w:val="0563C1"/>
            <w:sz w:val="20"/>
            <w:szCs w:val="20"/>
            <w:u w:val="single"/>
            <w:lang w:val="de-DE"/>
          </w:rPr>
          <w:t>https://www.khl.com/</w:t>
        </w:r>
      </w:hyperlink>
    </w:p>
    <w:p w14:paraId="17B05646"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KOSGEB, </w:t>
      </w:r>
      <w:hyperlink r:id="rId24" w:history="1">
        <w:r w:rsidRPr="00AD159D">
          <w:rPr>
            <w:rFonts w:ascii="Helvetica" w:hAnsi="Helvetica" w:cs="Helvetica"/>
            <w:color w:val="0563C1"/>
            <w:sz w:val="20"/>
            <w:szCs w:val="20"/>
            <w:u w:val="single"/>
            <w:lang w:val="de-DE"/>
          </w:rPr>
          <w:t>https://www.kosgeb.gov.tr/</w:t>
        </w:r>
      </w:hyperlink>
    </w:p>
    <w:p w14:paraId="62EA7679"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Milli Eğitim Bakanlığı (2020) [Çevrimiçi]. Erişilebilir: </w:t>
      </w:r>
      <w:hyperlink r:id="rId25" w:history="1">
        <w:r w:rsidRPr="00AD159D">
          <w:rPr>
            <w:rFonts w:ascii="Helvetica" w:hAnsi="Helvetica" w:cs="Helvetica"/>
            <w:color w:val="0563C1"/>
            <w:sz w:val="20"/>
            <w:szCs w:val="20"/>
            <w:u w:val="single"/>
            <w:lang w:val="de-DE"/>
          </w:rPr>
          <w:t>http://www.meb.gov.tr/</w:t>
        </w:r>
      </w:hyperlink>
    </w:p>
    <w:p w14:paraId="57CFDEE4"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OSBÜK OSB Envanteri (2020) [Çevrimiçi]. Erişilebilir: </w:t>
      </w:r>
      <w:hyperlink r:id="rId26" w:history="1">
        <w:r w:rsidRPr="00AD159D">
          <w:rPr>
            <w:rFonts w:ascii="Helvetica" w:hAnsi="Helvetica" w:cs="Helvetica"/>
            <w:color w:val="0563C1"/>
            <w:sz w:val="20"/>
            <w:szCs w:val="20"/>
            <w:u w:val="single"/>
            <w:lang w:val="de-DE"/>
          </w:rPr>
          <w:t>https://osbuk.org/category/osb-imar- bilgileri/</w:t>
        </w:r>
      </w:hyperlink>
    </w:p>
    <w:p w14:paraId="5CA6AFFC"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Sanayi ve Teknoloji Bakanlığı Girişimci Bilgi Sistemi Verileri (2018)</w:t>
      </w:r>
    </w:p>
    <w:p w14:paraId="01BA4A9D"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Sosyal Güvenlik Kurumu’ndan Alınan Resmi Yazı (2018)</w:t>
      </w:r>
    </w:p>
    <w:p w14:paraId="73DF6756" w14:textId="715C4D5F" w:rsidR="00F63EC2" w:rsidRPr="00AD159D" w:rsidRDefault="00F63EC2" w:rsidP="00F63EC2">
      <w:pPr>
        <w:pStyle w:val="Gvdemetni0"/>
        <w:tabs>
          <w:tab w:val="left" w:pos="2976"/>
        </w:tabs>
        <w:spacing w:before="200" w:after="200" w:line="254" w:lineRule="auto"/>
        <w:rPr>
          <w:rFonts w:ascii="Helvetica" w:hAnsi="Helvetica" w:cs="Helvetica"/>
          <w:sz w:val="20"/>
          <w:szCs w:val="20"/>
          <w:lang w:val="de-DE"/>
        </w:rPr>
      </w:pPr>
      <w:r w:rsidRPr="00AD159D">
        <w:rPr>
          <w:rFonts w:ascii="Helvetica" w:hAnsi="Helvetica" w:cs="Helvetica"/>
          <w:sz w:val="20"/>
          <w:szCs w:val="20"/>
        </w:rPr>
        <w:t xml:space="preserve">Statista (2019) Global Construction Equipment Market Size Between 2014 and 2019 [Çevrimiçi]. </w:t>
      </w:r>
      <w:r w:rsidRPr="00AD159D">
        <w:rPr>
          <w:rFonts w:ascii="Helvetica" w:hAnsi="Helvetica" w:cs="Helvetica"/>
          <w:sz w:val="20"/>
          <w:szCs w:val="20"/>
          <w:lang w:val="de-DE"/>
        </w:rPr>
        <w:t xml:space="preserve">Erişilebilir: </w:t>
      </w:r>
      <w:hyperlink r:id="rId27" w:history="1">
        <w:r w:rsidRPr="00AD159D">
          <w:rPr>
            <w:rFonts w:ascii="Helvetica" w:hAnsi="Helvetica" w:cs="Helvetica"/>
            <w:color w:val="0563C1"/>
            <w:sz w:val="20"/>
            <w:szCs w:val="20"/>
            <w:u w:val="single"/>
            <w:lang w:val="de-DE"/>
          </w:rPr>
          <w:t>https://www.statista.com/statistics/280345/global-construction-</w:t>
        </w:r>
      </w:hyperlink>
      <w:r w:rsidRPr="00AD159D">
        <w:rPr>
          <w:rFonts w:ascii="Helvetica" w:hAnsi="Helvetica" w:cs="Helvetica"/>
          <w:color w:val="0563C1"/>
          <w:sz w:val="20"/>
          <w:szCs w:val="20"/>
          <w:u w:val="single"/>
          <w:lang w:val="de-DE"/>
        </w:rPr>
        <w:t>machinery-market-size-by-region/</w:t>
      </w:r>
    </w:p>
    <w:p w14:paraId="5C8C4381" w14:textId="7D112992"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Trademap (2020) [Çevrimiçi]. Erişilebilir: </w:t>
      </w:r>
      <w:hyperlink r:id="rId28" w:history="1">
        <w:r w:rsidRPr="00AD159D">
          <w:rPr>
            <w:rFonts w:ascii="Helvetica" w:hAnsi="Helvetica" w:cs="Helvetica"/>
            <w:color w:val="0563C1"/>
            <w:sz w:val="20"/>
            <w:szCs w:val="20"/>
            <w:u w:val="single"/>
            <w:lang w:val="de-DE"/>
          </w:rPr>
          <w:t>www.trademap.org</w:t>
        </w:r>
      </w:hyperlink>
    </w:p>
    <w:p w14:paraId="0C06900C"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TRT Haber (2019) [Çevrimiçi]. Erişilebilir: </w:t>
      </w:r>
      <w:hyperlink r:id="rId29" w:history="1">
        <w:r w:rsidRPr="00AD159D">
          <w:rPr>
            <w:rFonts w:ascii="Helvetica" w:hAnsi="Helvetica" w:cs="Helvetica"/>
            <w:color w:val="0563C1"/>
            <w:sz w:val="20"/>
            <w:szCs w:val="20"/>
            <w:u w:val="single"/>
            <w:lang w:val="de-DE"/>
          </w:rPr>
          <w:t>https://www.trthaber.com/haber/ekonomi/turk-is- makineleri-sektoru-150-ulkeye-ihracat-yapiyor-431110.html</w:t>
        </w:r>
      </w:hyperlink>
    </w:p>
    <w:p w14:paraId="72D0CA36"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TÜBİTAK, [Çevrimiçi]. Erişilebilir: </w:t>
      </w:r>
      <w:hyperlink r:id="rId30" w:history="1">
        <w:r w:rsidRPr="00AD159D">
          <w:rPr>
            <w:rFonts w:ascii="Helvetica" w:hAnsi="Helvetica" w:cs="Helvetica"/>
            <w:color w:val="0563C1"/>
            <w:sz w:val="20"/>
            <w:szCs w:val="20"/>
            <w:u w:val="single"/>
            <w:lang w:val="de-DE"/>
          </w:rPr>
          <w:t>https://www.tubitak.gov.tr/</w:t>
        </w:r>
      </w:hyperlink>
    </w:p>
    <w:p w14:paraId="1541B42D" w14:textId="0621583F" w:rsidR="00F63EC2" w:rsidRPr="00AD159D" w:rsidRDefault="00F63EC2" w:rsidP="00F63EC2">
      <w:pPr>
        <w:pStyle w:val="Gvdemetni0"/>
        <w:tabs>
          <w:tab w:val="left" w:pos="2179"/>
        </w:tabs>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TÜBİTAK (2020) 1507 Projeleri 2020-1 Kabul Listesi [Çevrimiçi]. Erişilebilir:</w:t>
      </w:r>
      <w:hyperlink r:id="rId31" w:history="1">
        <w:r w:rsidRPr="00AD159D">
          <w:rPr>
            <w:rFonts w:ascii="Helvetica" w:hAnsi="Helvetica" w:cs="Helvetica"/>
            <w:color w:val="0563C1"/>
            <w:sz w:val="20"/>
            <w:szCs w:val="20"/>
            <w:u w:val="single"/>
            <w:lang w:val="de-DE"/>
          </w:rPr>
          <w:t>https://www.tubitak.gov.tr/sites/default/files/21566/1507 2020 1-kabul-pdf.pdf</w:t>
        </w:r>
      </w:hyperlink>
    </w:p>
    <w:p w14:paraId="14A9DB72" w14:textId="640A0FE2"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Türkiye İstatistik Kurumu (TÜİK) (2020) [Çevrimiçi]. Erişilebilir </w:t>
      </w:r>
      <w:hyperlink r:id="rId32" w:history="1">
        <w:r w:rsidRPr="00AD159D">
          <w:rPr>
            <w:rFonts w:ascii="Helvetica" w:hAnsi="Helvetica" w:cs="Helvetica"/>
            <w:sz w:val="20"/>
            <w:szCs w:val="20"/>
            <w:lang w:val="de-DE"/>
          </w:rPr>
          <w:t>http://tuik.gov.tr/</w:t>
        </w:r>
      </w:hyperlink>
    </w:p>
    <w:p w14:paraId="68183C57" w14:textId="451FA24E" w:rsidR="00F63EC2" w:rsidRPr="00AD159D" w:rsidRDefault="00F63EC2" w:rsidP="00F63EC2">
      <w:pPr>
        <w:pStyle w:val="Gvdemetni0"/>
        <w:tabs>
          <w:tab w:val="left" w:pos="2525"/>
          <w:tab w:val="left" w:pos="5045"/>
          <w:tab w:val="left" w:pos="7973"/>
        </w:tabs>
        <w:spacing w:before="200" w:after="200"/>
        <w:rPr>
          <w:rFonts w:ascii="Helvetica" w:hAnsi="Helvetica" w:cs="Helvetica"/>
          <w:sz w:val="20"/>
          <w:szCs w:val="20"/>
        </w:rPr>
      </w:pPr>
      <w:r w:rsidRPr="00AD159D">
        <w:rPr>
          <w:rFonts w:ascii="Helvetica" w:hAnsi="Helvetica" w:cs="Helvetica"/>
          <w:sz w:val="20"/>
          <w:szCs w:val="20"/>
        </w:rPr>
        <w:t>ZKG International (2016) European Construction Equipment Market Performs Well in a Global Context [Çevrimiçi]. Erişilebilir:</w:t>
      </w:r>
      <w:hyperlink r:id="rId33" w:history="1">
        <w:r w:rsidRPr="00AD159D">
          <w:rPr>
            <w:rFonts w:ascii="Helvetica" w:hAnsi="Helvetica" w:cs="Helvetica"/>
            <w:color w:val="0563C1"/>
            <w:sz w:val="20"/>
            <w:szCs w:val="20"/>
            <w:u w:val="single"/>
          </w:rPr>
          <w:t>https://www.zkg.de/en/artikel/zkg European construction equipment market performs well</w:t>
        </w:r>
      </w:hyperlink>
      <w:r w:rsidRPr="00AD159D">
        <w:rPr>
          <w:rFonts w:ascii="Helvetica" w:hAnsi="Helvetica" w:cs="Helvetica"/>
          <w:color w:val="0563C1"/>
          <w:sz w:val="20"/>
          <w:szCs w:val="20"/>
          <w:u w:val="single"/>
        </w:rPr>
        <w:t xml:space="preserve"> </w:t>
      </w:r>
      <w:r w:rsidRPr="00AD159D">
        <w:rPr>
          <w:rFonts w:ascii="Helvetica" w:hAnsi="Helvetica" w:cs="Helvetica"/>
          <w:color w:val="0563C1"/>
          <w:sz w:val="20"/>
          <w:szCs w:val="20"/>
        </w:rPr>
        <w:t>in a global context 2813783.html</w:t>
      </w:r>
    </w:p>
    <w:p w14:paraId="04CFBFEF" w14:textId="5A1B029B" w:rsidR="00F63EC2" w:rsidRPr="000378AE" w:rsidRDefault="00F63EC2" w:rsidP="00F63EC2">
      <w:pPr>
        <w:spacing w:before="200" w:after="200" w:line="276" w:lineRule="auto"/>
        <w:contextualSpacing/>
        <w:jc w:val="both"/>
        <w:rPr>
          <w:rFonts w:ascii="Helvetica" w:hAnsi="Helvetica" w:cs="Helvetica"/>
          <w:b/>
          <w:bCs/>
          <w:color w:val="365F91" w:themeColor="accent1" w:themeShade="BF"/>
          <w:sz w:val="22"/>
          <w:szCs w:val="22"/>
          <w:lang w:val="tr-TR"/>
        </w:rPr>
      </w:pPr>
      <w:bookmarkStart w:id="72" w:name="bookmark111"/>
      <w:bookmarkStart w:id="73" w:name="bookmark112"/>
      <w:bookmarkStart w:id="74" w:name="bookmark113"/>
      <w:r w:rsidRPr="00AD159D">
        <w:rPr>
          <w:rFonts w:ascii="Helvetica" w:hAnsi="Helvetica" w:cs="Helvetica"/>
        </w:rPr>
        <w:br w:type="column"/>
      </w:r>
      <w:r w:rsidRPr="000378AE">
        <w:rPr>
          <w:rFonts w:ascii="Helvetica" w:hAnsi="Helvetica" w:cs="Helvetica"/>
          <w:b/>
          <w:bCs/>
          <w:color w:val="365F91" w:themeColor="accent1" w:themeShade="BF"/>
          <w:sz w:val="22"/>
          <w:szCs w:val="22"/>
          <w:lang w:val="tr-TR"/>
        </w:rPr>
        <w:t xml:space="preserve">Ek-1: </w:t>
      </w:r>
      <w:r w:rsidRPr="000378AE">
        <w:rPr>
          <w:rFonts w:ascii="Helvetica" w:hAnsi="Helvetica" w:cs="Helvetica"/>
          <w:color w:val="365F91" w:themeColor="accent1" w:themeShade="BF"/>
          <w:sz w:val="22"/>
          <w:szCs w:val="22"/>
          <w:lang w:val="tr-TR"/>
        </w:rPr>
        <w:t>Fizibilite Çalışması için Gerekli Olabilecek Analizler (Tüm Ön Fizibilite Çalışmalarında bu bölüme yer verilecektir.)</w:t>
      </w:r>
      <w:bookmarkEnd w:id="72"/>
      <w:bookmarkEnd w:id="73"/>
      <w:bookmarkEnd w:id="74"/>
    </w:p>
    <w:p w14:paraId="3102DDA3" w14:textId="77777777" w:rsidR="00F63EC2" w:rsidRPr="00AD159D" w:rsidRDefault="00F63EC2" w:rsidP="00F63EC2">
      <w:pPr>
        <w:pStyle w:val="Gvdemetni0"/>
        <w:spacing w:line="360" w:lineRule="auto"/>
        <w:jc w:val="both"/>
        <w:rPr>
          <w:rFonts w:ascii="Helvetica" w:hAnsi="Helvetica" w:cs="Helvetica"/>
          <w:sz w:val="20"/>
          <w:szCs w:val="20"/>
          <w:lang w:val="tr-TR"/>
        </w:rPr>
      </w:pPr>
      <w:r w:rsidRPr="00AD159D">
        <w:rPr>
          <w:rFonts w:ascii="Helvetica" w:hAnsi="Helvetica" w:cs="Helvetica"/>
          <w:sz w:val="20"/>
          <w:szCs w:val="20"/>
          <w:lang w:val="tr-TR"/>
        </w:rPr>
        <w:t>Yatırımcı tarafından hazırlanacak detaylı fizibilitede, aşağıda yer alan analizlerin asgari düzeyde yapılması ve makine-teçhizat listesinin hazırlanması önerilmektedir.</w:t>
      </w:r>
    </w:p>
    <w:p w14:paraId="55FD7754" w14:textId="77777777" w:rsidR="00F63EC2" w:rsidRPr="00AD159D" w:rsidRDefault="00F63EC2" w:rsidP="00116295">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75" w:name="bookmark114"/>
      <w:bookmarkStart w:id="76" w:name="bookmark115"/>
      <w:bookmarkStart w:id="77" w:name="bookmark116"/>
      <w:r w:rsidRPr="00AD159D">
        <w:rPr>
          <w:rFonts w:ascii="Helvetica" w:hAnsi="Helvetica" w:cs="Helvetica"/>
          <w:color w:val="365F91" w:themeColor="accent1" w:themeShade="BF"/>
          <w:sz w:val="22"/>
          <w:szCs w:val="22"/>
          <w:u w:val="single"/>
          <w:lang w:val="tr-TR"/>
        </w:rPr>
        <w:t>Ekonomik Kapasite Kullanım Oranı (KKO)</w:t>
      </w:r>
      <w:bookmarkEnd w:id="75"/>
      <w:bookmarkEnd w:id="76"/>
      <w:bookmarkEnd w:id="77"/>
    </w:p>
    <w:p w14:paraId="77D7A56F" w14:textId="77777777" w:rsidR="00F63EC2" w:rsidRPr="00AD159D" w:rsidRDefault="00F63EC2" w:rsidP="00116295">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Sektörün mevcut durumu ile önümüzdeki dönem için sektörde beklenen gelişmeler, firmanın rekabet gücü, sektördeki deneyimi, faaliyete geçtikten sonra hedeflediği üretim-satış rakamları dikkate alınarak hesaplanan ekonomik kapasite kullanım oranları tahmini tesis işletmeye geçtikten sonraki beş yıl için yapılabilir.</w:t>
      </w:r>
    </w:p>
    <w:p w14:paraId="26F27DF3" w14:textId="77777777" w:rsidR="00F63EC2" w:rsidRPr="00AD159D" w:rsidRDefault="00F63EC2" w:rsidP="00116295">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Ekonomik KKO= Öngörülen Yıllık Üretim Miktarı /Teknik Kapasite</w:t>
      </w:r>
    </w:p>
    <w:p w14:paraId="3FD6990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Üretim Akım Şeması</w:t>
      </w:r>
    </w:p>
    <w:p w14:paraId="26B9CC3B"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Fizibilite konusu ürünün bir birim üretilmesi için gereken hammadde, yardımcı madde miktarları ile üretimle ilgili diğer prosesleri içeren akım şeması hazırlanacaktır.</w:t>
      </w:r>
    </w:p>
    <w:p w14:paraId="40DCC4BB"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İş Akış Şeması</w:t>
      </w:r>
    </w:p>
    <w:p w14:paraId="707416D8"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Fizibilite kapsamında kurulacak tesisin birimlerinde gerçekleştirilecek faaliyetleri tanımlayan iş akış şeması hazırlanabilir.</w:t>
      </w:r>
    </w:p>
    <w:p w14:paraId="309D3F4D"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78" w:name="bookmark117"/>
      <w:bookmarkStart w:id="79" w:name="bookmark118"/>
      <w:bookmarkStart w:id="80" w:name="bookmark119"/>
      <w:r w:rsidRPr="00AD159D">
        <w:rPr>
          <w:rFonts w:ascii="Helvetica" w:hAnsi="Helvetica" w:cs="Helvetica"/>
          <w:color w:val="365F91" w:themeColor="accent1" w:themeShade="BF"/>
          <w:sz w:val="22"/>
          <w:szCs w:val="22"/>
          <w:u w:val="single"/>
          <w:lang w:val="tr-TR"/>
        </w:rPr>
        <w:t>Toplam Yatırım Tutarı</w:t>
      </w:r>
      <w:bookmarkEnd w:id="78"/>
      <w:bookmarkEnd w:id="79"/>
      <w:bookmarkEnd w:id="80"/>
    </w:p>
    <w:p w14:paraId="1B9236EE" w14:textId="77777777" w:rsidR="00F63EC2" w:rsidRPr="00AD159D" w:rsidRDefault="00F63EC2" w:rsidP="00F63EC2">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Yatırım tutarını oluşturan harcama kalemleri yıllara sari olarak tablo formatında hazırlanabilir.</w:t>
      </w:r>
    </w:p>
    <w:p w14:paraId="535206A7"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Tesis İşletme Gelir-Gider Hesabı</w:t>
      </w:r>
    </w:p>
    <w:p w14:paraId="0CD6055F"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Tesis işletmeye geçtikten sonra tam kapasitede oluşturması öngörülen yıllık gelir gider hesabına yönelik tablolar hazırlanabilir.</w:t>
      </w:r>
    </w:p>
    <w:p w14:paraId="0998B2AE"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1" w:name="bookmark120"/>
      <w:bookmarkStart w:id="82" w:name="bookmark121"/>
      <w:bookmarkStart w:id="83" w:name="bookmark122"/>
      <w:r w:rsidRPr="00AD159D">
        <w:rPr>
          <w:rFonts w:ascii="Helvetica" w:hAnsi="Helvetica" w:cs="Helvetica"/>
          <w:color w:val="365F91" w:themeColor="accent1" w:themeShade="BF"/>
          <w:sz w:val="22"/>
          <w:szCs w:val="22"/>
          <w:u w:val="single"/>
          <w:lang w:val="tr-TR"/>
        </w:rPr>
        <w:t>İşletme Sermayesi</w:t>
      </w:r>
      <w:bookmarkEnd w:id="81"/>
      <w:bookmarkEnd w:id="82"/>
      <w:bookmarkEnd w:id="83"/>
    </w:p>
    <w:p w14:paraId="420B7449"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İşletmelerin günlük işletme faaliyetlerini yürütebilmeleri bakımından gerekli olan nakit ve benzeri varlıklar ile bir yıl içinde nakde dönüşebilecek varlıklara dair tahmini tutarlar tablo formunda gösterilebilir.</w:t>
      </w:r>
    </w:p>
    <w:p w14:paraId="4C78DB67"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4" w:name="bookmark123"/>
      <w:bookmarkStart w:id="85" w:name="bookmark124"/>
      <w:bookmarkStart w:id="86" w:name="bookmark125"/>
      <w:r w:rsidRPr="00AD159D">
        <w:rPr>
          <w:rFonts w:ascii="Helvetica" w:hAnsi="Helvetica" w:cs="Helvetica"/>
          <w:color w:val="365F91" w:themeColor="accent1" w:themeShade="BF"/>
          <w:sz w:val="22"/>
          <w:szCs w:val="22"/>
          <w:u w:val="single"/>
          <w:lang w:val="tr-TR"/>
        </w:rPr>
        <w:t>Finansman Kaynakları</w:t>
      </w:r>
      <w:bookmarkEnd w:id="84"/>
      <w:bookmarkEnd w:id="85"/>
      <w:bookmarkEnd w:id="86"/>
    </w:p>
    <w:p w14:paraId="5385D1D0" w14:textId="77777777" w:rsidR="00F63EC2" w:rsidRPr="00AD159D" w:rsidRDefault="00F63EC2" w:rsidP="00F63EC2">
      <w:pPr>
        <w:pStyle w:val="Gvdemetni0"/>
        <w:ind w:left="284"/>
        <w:jc w:val="both"/>
        <w:rPr>
          <w:rFonts w:ascii="Helvetica" w:hAnsi="Helvetica" w:cs="Helvetica"/>
          <w:sz w:val="20"/>
          <w:szCs w:val="20"/>
          <w:lang w:val="de-DE"/>
        </w:rPr>
      </w:pPr>
      <w:r w:rsidRPr="00AD159D">
        <w:rPr>
          <w:rFonts w:ascii="Helvetica" w:hAnsi="Helvetica" w:cs="Helvetica"/>
          <w:sz w:val="20"/>
          <w:szCs w:val="20"/>
          <w:lang w:val="tr-TR"/>
        </w:rPr>
        <w:t xml:space="preserve">Yatırım için gerekli olan finansal kaynaklar; kısa vadeli yabancı kaynaklar, uzun vadeli yabancı kaynaklar ve öz kaynakların toplamından oluşmaktadır. </w:t>
      </w:r>
      <w:r w:rsidRPr="00AD159D">
        <w:rPr>
          <w:rFonts w:ascii="Helvetica" w:hAnsi="Helvetica" w:cs="Helvetica"/>
          <w:sz w:val="20"/>
          <w:szCs w:val="20"/>
          <w:lang w:val="de-DE"/>
        </w:rPr>
        <w:t>Söz konusu finansal kaynaklara ilişkin koşullar ve maliyetler belirtilebilir.</w:t>
      </w:r>
    </w:p>
    <w:p w14:paraId="4FCEF8C5"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7" w:name="bookmark126"/>
      <w:bookmarkStart w:id="88" w:name="bookmark127"/>
      <w:bookmarkStart w:id="89" w:name="bookmark128"/>
      <w:r w:rsidRPr="00AD159D">
        <w:rPr>
          <w:rFonts w:ascii="Helvetica" w:hAnsi="Helvetica" w:cs="Helvetica"/>
          <w:color w:val="365F91" w:themeColor="accent1" w:themeShade="BF"/>
          <w:sz w:val="22"/>
          <w:szCs w:val="22"/>
          <w:u w:val="single"/>
          <w:lang w:val="tr-TR"/>
        </w:rPr>
        <w:t>Yatırımın Kârlılığı</w:t>
      </w:r>
      <w:bookmarkEnd w:id="87"/>
      <w:bookmarkEnd w:id="88"/>
      <w:bookmarkEnd w:id="89"/>
    </w:p>
    <w:p w14:paraId="522A8019" w14:textId="77777777" w:rsidR="00F63EC2" w:rsidRPr="00AD159D" w:rsidRDefault="00F63EC2" w:rsidP="00F63EC2">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Yatırımı değerlendirmede en önemli yöntemlerden olan yatırımın kârlılığının ölçümü aşağıdaki formül ile gerçekleştirilebilir.</w:t>
      </w:r>
    </w:p>
    <w:p w14:paraId="43811374" w14:textId="77777777" w:rsidR="00F63EC2" w:rsidRPr="00AD159D" w:rsidRDefault="00F63EC2" w:rsidP="00F63EC2">
      <w:pPr>
        <w:pStyle w:val="Gvdemetni0"/>
        <w:ind w:left="284"/>
        <w:jc w:val="both"/>
        <w:rPr>
          <w:rFonts w:ascii="Helvetica" w:hAnsi="Helvetica" w:cs="Helvetica"/>
          <w:sz w:val="20"/>
          <w:szCs w:val="20"/>
          <w:lang w:val="tr-TR"/>
        </w:rPr>
      </w:pPr>
      <w:r w:rsidRPr="00AD159D">
        <w:rPr>
          <w:rFonts w:ascii="Helvetica" w:hAnsi="Helvetica" w:cs="Helvetica"/>
          <w:sz w:val="20"/>
          <w:szCs w:val="20"/>
          <w:lang w:val="tr-TR"/>
        </w:rPr>
        <w:t>Yatırımın Kârlılığı= Net Kâr / Toplam Yatırım Tutarı</w:t>
      </w:r>
    </w:p>
    <w:p w14:paraId="49D410D9" w14:textId="6B8DDEB3" w:rsidR="00F63EC2" w:rsidRPr="00AD159D" w:rsidRDefault="0093606F"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0" w:name="bookmark129"/>
      <w:bookmarkStart w:id="91" w:name="bookmark130"/>
      <w:bookmarkStart w:id="92" w:name="bookmark131"/>
      <w:r w:rsidRPr="00AD159D">
        <w:rPr>
          <w:rFonts w:ascii="Helvetica" w:hAnsi="Helvetica" w:cs="Helvetica"/>
          <w:color w:val="365F91" w:themeColor="accent1" w:themeShade="BF"/>
          <w:sz w:val="22"/>
          <w:szCs w:val="22"/>
          <w:u w:val="single"/>
          <w:lang w:val="tr-TR"/>
        </w:rPr>
        <w:br w:type="column"/>
      </w:r>
      <w:r w:rsidR="00F63EC2" w:rsidRPr="00AD159D">
        <w:rPr>
          <w:rFonts w:ascii="Helvetica" w:hAnsi="Helvetica" w:cs="Helvetica"/>
          <w:color w:val="365F91" w:themeColor="accent1" w:themeShade="BF"/>
          <w:sz w:val="22"/>
          <w:szCs w:val="22"/>
          <w:u w:val="single"/>
          <w:lang w:val="tr-TR"/>
        </w:rPr>
        <w:t>Nakit Akım Tablosu</w:t>
      </w:r>
      <w:bookmarkEnd w:id="90"/>
      <w:bookmarkEnd w:id="91"/>
      <w:bookmarkEnd w:id="92"/>
    </w:p>
    <w:p w14:paraId="67972826"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Yıllar itibariyle yatırımda oluşması öngörülen nakit akışını gözlemlemek amacıyla tablo hazırlanabilir.</w:t>
      </w:r>
    </w:p>
    <w:p w14:paraId="2CEC396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3" w:name="bookmark132"/>
      <w:bookmarkStart w:id="94" w:name="bookmark133"/>
      <w:bookmarkStart w:id="95" w:name="bookmark134"/>
      <w:r w:rsidRPr="00AD159D">
        <w:rPr>
          <w:rFonts w:ascii="Helvetica" w:hAnsi="Helvetica" w:cs="Helvetica"/>
          <w:color w:val="365F91" w:themeColor="accent1" w:themeShade="BF"/>
          <w:sz w:val="22"/>
          <w:szCs w:val="22"/>
          <w:u w:val="single"/>
          <w:lang w:val="tr-TR"/>
        </w:rPr>
        <w:t>Geri Ödeme Dönemi Yöntemi</w:t>
      </w:r>
      <w:bookmarkEnd w:id="93"/>
      <w:bookmarkEnd w:id="94"/>
      <w:bookmarkEnd w:id="95"/>
    </w:p>
    <w:p w14:paraId="7D63316E"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Geri Ödeme Dönemi Yöntemi kullanılarak hangi dönem yatırımın amorti edildiği hesaplanabilir.</w:t>
      </w:r>
    </w:p>
    <w:p w14:paraId="616C4351"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6" w:name="bookmark135"/>
      <w:bookmarkStart w:id="97" w:name="bookmark136"/>
      <w:bookmarkStart w:id="98" w:name="bookmark137"/>
      <w:r w:rsidRPr="00AD159D">
        <w:rPr>
          <w:rFonts w:ascii="Helvetica" w:hAnsi="Helvetica" w:cs="Helvetica"/>
          <w:color w:val="365F91" w:themeColor="accent1" w:themeShade="BF"/>
          <w:sz w:val="22"/>
          <w:szCs w:val="22"/>
          <w:u w:val="single"/>
          <w:lang w:val="tr-TR"/>
        </w:rPr>
        <w:t>Net Bugünkü Değer Analizi</w:t>
      </w:r>
      <w:bookmarkEnd w:id="96"/>
      <w:bookmarkEnd w:id="97"/>
      <w:bookmarkEnd w:id="98"/>
    </w:p>
    <w:p w14:paraId="115F6C18" w14:textId="77777777" w:rsidR="00F63EC2" w:rsidRPr="000378AE"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 xml:space="preserve">Projenin uygulanabilir olması için, yıllar itibariyle nakit akışlarının belirli bir indirgeme oranı ile bugünkü değerinin bulunarak, bulunan tutardan yatırım giderinin çıkarılmasıyla oluşan rakamın sıfıra eşit veya büyük olması gerekmektedir. </w:t>
      </w:r>
      <w:r w:rsidRPr="000378AE">
        <w:rPr>
          <w:rFonts w:ascii="Helvetica" w:hAnsi="Helvetica" w:cs="Helvetica"/>
          <w:sz w:val="20"/>
          <w:szCs w:val="20"/>
          <w:lang w:val="tr-TR"/>
        </w:rPr>
        <w:t>Analiz yapılırken kullanılacak formül aşağıda yer almaktadır.</w:t>
      </w:r>
    </w:p>
    <w:p w14:paraId="400071D6" w14:textId="078D03BF" w:rsidR="000378AE" w:rsidRPr="000378AE" w:rsidRDefault="000378AE" w:rsidP="000378AE">
      <w:pPr>
        <w:pStyle w:val="Gvdemetni0"/>
        <w:spacing w:after="200" w:line="360" w:lineRule="auto"/>
        <w:ind w:left="284"/>
        <w:jc w:val="both"/>
        <w:rPr>
          <w:sz w:val="16"/>
          <w:szCs w:val="16"/>
          <w:lang w:val="de-DE"/>
        </w:rPr>
      </w:pPr>
      <w:r w:rsidRPr="000378AE">
        <w:rPr>
          <w:rFonts w:ascii="Helvetica" w:hAnsi="Helvetica" w:cs="Helvetica"/>
          <w:sz w:val="20"/>
          <w:szCs w:val="20"/>
          <w:lang w:val="de-DE"/>
        </w:rPr>
        <w:t xml:space="preserve">NBD = </w:t>
      </w:r>
      <w:r w:rsidRPr="000378AE">
        <w:rPr>
          <w:rFonts w:ascii="Helvetica" w:hAnsi="Helvetica" w:cs="Helvetica"/>
          <w:i/>
          <w:iCs/>
          <w:sz w:val="20"/>
          <w:szCs w:val="20"/>
          <w:lang w:val="de-DE"/>
        </w:rPr>
        <w:t>Z</w:t>
      </w:r>
      <w:r w:rsidRPr="000378AE">
        <w:rPr>
          <w:rFonts w:ascii="Helvetica" w:hAnsi="Helvetica" w:cs="Helvetica"/>
          <w:sz w:val="20"/>
          <w:szCs w:val="20"/>
          <w:lang w:val="de-DE"/>
        </w:rPr>
        <w:t xml:space="preserve"> (NA,/(l-k)</w:t>
      </w:r>
      <w:r w:rsidRPr="000378AE">
        <w:rPr>
          <w:rFonts w:ascii="Helvetica" w:hAnsi="Helvetica" w:cs="Helvetica"/>
          <w:sz w:val="20"/>
          <w:szCs w:val="20"/>
          <w:vertAlign w:val="superscript"/>
          <w:lang w:val="de-DE"/>
        </w:rPr>
        <w:t>t</w:t>
      </w:r>
      <w:r w:rsidRPr="000378AE">
        <w:rPr>
          <w:rFonts w:ascii="Helvetica" w:hAnsi="Helvetica" w:cs="Helvetica"/>
          <w:sz w:val="20"/>
          <w:szCs w:val="20"/>
          <w:lang w:val="de-DE"/>
        </w:rPr>
        <w:t>) t=0</w:t>
      </w:r>
    </w:p>
    <w:p w14:paraId="09177380"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NAt : t. Dönemdeki Nakit Akışı</w:t>
      </w:r>
    </w:p>
    <w:p w14:paraId="63B6A168"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k: Faiz Oranı</w:t>
      </w:r>
    </w:p>
    <w:p w14:paraId="705AFD8D"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n: Yatırımın Kapsadığı Dönem Sayısı</w:t>
      </w:r>
    </w:p>
    <w:p w14:paraId="6DBE0434"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9" w:name="bookmark138"/>
      <w:bookmarkStart w:id="100" w:name="bookmark139"/>
      <w:bookmarkStart w:id="101" w:name="bookmark140"/>
      <w:r w:rsidRPr="00AD159D">
        <w:rPr>
          <w:rFonts w:ascii="Helvetica" w:hAnsi="Helvetica" w:cs="Helvetica"/>
          <w:color w:val="365F91" w:themeColor="accent1" w:themeShade="BF"/>
          <w:sz w:val="22"/>
          <w:szCs w:val="22"/>
          <w:u w:val="single"/>
          <w:lang w:val="tr-TR"/>
        </w:rPr>
        <w:t>Cari Oran</w:t>
      </w:r>
      <w:bookmarkEnd w:id="99"/>
      <w:bookmarkEnd w:id="100"/>
      <w:bookmarkEnd w:id="101"/>
    </w:p>
    <w:p w14:paraId="2DB43401"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Cari Oran, yatırımın kısa vadeli borç ödeyebilme gücünü ölçer. Cari oranın 1,5-2 civarında olması yeterli kabul edilmektedir. Formülü aşağıda yer almaktadır.</w:t>
      </w:r>
    </w:p>
    <w:p w14:paraId="753BE09A"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Cari Oran = Dönen Varlıklar/ Kısa Vadeli Yabancı Kaynaklar</w:t>
      </w:r>
    </w:p>
    <w:p w14:paraId="152476C6"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Likidite Oranı, yatırımın bir yıl içinde stoklarını satamaması durumunda bir yıl içinde nakde dönüşebilecek diğer varlıklarıyla kısa vadeli borçlarını karşılayabilme gücünü gösterir. Likidite Oranının 1 olması yeterli kabul edilmektedir. Formülü aşağıda yer almaktadır.</w:t>
      </w:r>
    </w:p>
    <w:p w14:paraId="32ED431A"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Likidite Oranı= (Dönen Varlıklar- Stoklar)/Kısa Vadeli Yabancı Kaynaklar</w:t>
      </w:r>
    </w:p>
    <w:p w14:paraId="533406A0"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Söz konusu iki oran, yukarıdaki formüller kullanılmak suretiyle bu bölümde hesaplanabilir.</w:t>
      </w:r>
    </w:p>
    <w:p w14:paraId="0DEEFB3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102" w:name="bookmark141"/>
      <w:bookmarkStart w:id="103" w:name="bookmark142"/>
      <w:bookmarkStart w:id="104" w:name="bookmark143"/>
      <w:r w:rsidRPr="00AD159D">
        <w:rPr>
          <w:rFonts w:ascii="Helvetica" w:hAnsi="Helvetica" w:cs="Helvetica"/>
          <w:color w:val="365F91" w:themeColor="accent1" w:themeShade="BF"/>
          <w:sz w:val="22"/>
          <w:szCs w:val="22"/>
          <w:u w:val="single"/>
          <w:lang w:val="tr-TR"/>
        </w:rPr>
        <w:t>Başabas Noktası</w:t>
      </w:r>
      <w:bookmarkEnd w:id="102"/>
      <w:bookmarkEnd w:id="103"/>
      <w:bookmarkEnd w:id="104"/>
    </w:p>
    <w:p w14:paraId="24287E0B"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Başabaş noktası, bir firmanın hiçbir kar elde etmeden, zararlarını karşılayabildiği noktayı/seviyeyi belirtir. Diğer bir açıdan ise bir firmanın, giderlerini karşılayabildiği nokta da denilebilir. Başabaş noktası birim fiyat, birim değişken gider ve sabit giderler ile hesaplanır. Ayrıca sadece sabit giderler ve katkı payı ile de hesaplanabilir.</w:t>
      </w:r>
    </w:p>
    <w:p w14:paraId="407838A6" w14:textId="77777777" w:rsidR="00F63EC2" w:rsidRPr="00AD159D" w:rsidRDefault="00F63EC2" w:rsidP="0093606F">
      <w:pPr>
        <w:pStyle w:val="Gvdemetni0"/>
        <w:spacing w:line="259" w:lineRule="auto"/>
        <w:ind w:left="284"/>
        <w:jc w:val="both"/>
        <w:rPr>
          <w:rFonts w:ascii="Helvetica" w:hAnsi="Helvetica" w:cs="Helvetica"/>
          <w:lang w:val="tr-TR"/>
        </w:rPr>
      </w:pPr>
      <w:r w:rsidRPr="00AD159D">
        <w:rPr>
          <w:rFonts w:ascii="Helvetica" w:hAnsi="Helvetica" w:cs="Helvetica"/>
          <w:sz w:val="20"/>
          <w:szCs w:val="20"/>
          <w:lang w:val="tr-TR"/>
        </w:rPr>
        <w:t>Başabaş Noktası = Sabit Giderler / (Birim Fiyat-Birim Değişken Gider)</w:t>
      </w:r>
      <w:r w:rsidRPr="00AD159D">
        <w:rPr>
          <w:rFonts w:ascii="Helvetica" w:hAnsi="Helvetica" w:cs="Helvetica"/>
          <w:lang w:val="tr-TR"/>
        </w:rPr>
        <w:br w:type="page"/>
      </w:r>
    </w:p>
    <w:p w14:paraId="23BCF6F5" w14:textId="77777777" w:rsidR="00A1284B" w:rsidRPr="00AD159D" w:rsidRDefault="00A1284B" w:rsidP="00A1284B">
      <w:pPr>
        <w:spacing w:before="200" w:after="200" w:line="276" w:lineRule="auto"/>
        <w:contextualSpacing/>
        <w:jc w:val="both"/>
        <w:rPr>
          <w:rFonts w:ascii="Helvetica" w:hAnsi="Helvetica" w:cs="Helvetica"/>
          <w:color w:val="365F91" w:themeColor="accent1" w:themeShade="BF"/>
          <w:sz w:val="22"/>
          <w:szCs w:val="22"/>
          <w:lang w:val="tr-TR"/>
        </w:rPr>
      </w:pPr>
      <w:r w:rsidRPr="00AD159D">
        <w:rPr>
          <w:rFonts w:ascii="Helvetica" w:hAnsi="Helvetica" w:cs="Helvetica"/>
          <w:b/>
          <w:bCs/>
          <w:color w:val="365F91" w:themeColor="accent1" w:themeShade="BF"/>
          <w:sz w:val="22"/>
          <w:szCs w:val="22"/>
          <w:lang w:val="tr-TR"/>
        </w:rPr>
        <w:t>Ek-2:</w:t>
      </w:r>
      <w:r w:rsidRPr="00AD159D">
        <w:rPr>
          <w:rFonts w:ascii="Helvetica" w:hAnsi="Helvetica" w:cs="Helvetica"/>
          <w:color w:val="365F91" w:themeColor="accent1" w:themeShade="BF"/>
          <w:sz w:val="22"/>
          <w:szCs w:val="22"/>
          <w:lang w:val="tr-TR"/>
        </w:rPr>
        <w:t xml:space="preserve"> Yerli/İthal Makine-Teçhizat Listesi</w:t>
      </w: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22"/>
        <w:gridCol w:w="850"/>
        <w:gridCol w:w="1134"/>
        <w:gridCol w:w="1134"/>
        <w:gridCol w:w="1276"/>
        <w:gridCol w:w="1276"/>
        <w:gridCol w:w="1422"/>
      </w:tblGrid>
      <w:tr w:rsidR="00A1284B" w:rsidRPr="00AD159D" w14:paraId="599A707F" w14:textId="77777777" w:rsidTr="00A1284B">
        <w:trPr>
          <w:trHeight w:hRule="exact" w:val="1506"/>
          <w:jc w:val="center"/>
        </w:trPr>
        <w:tc>
          <w:tcPr>
            <w:tcW w:w="2122" w:type="dxa"/>
            <w:shd w:val="clear" w:color="auto" w:fill="D9D9D9"/>
            <w:vAlign w:val="center"/>
          </w:tcPr>
          <w:p w14:paraId="235AD897"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111111"/>
                <w:sz w:val="20"/>
                <w:szCs w:val="20"/>
              </w:rPr>
              <w:t>İthal Makine / Teçhizat Adı</w:t>
            </w:r>
          </w:p>
        </w:tc>
        <w:tc>
          <w:tcPr>
            <w:tcW w:w="850" w:type="dxa"/>
            <w:shd w:val="clear" w:color="auto" w:fill="D9D9D9"/>
            <w:vAlign w:val="center"/>
          </w:tcPr>
          <w:p w14:paraId="6F33EC8C"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Miktarı</w:t>
            </w:r>
          </w:p>
        </w:tc>
        <w:tc>
          <w:tcPr>
            <w:tcW w:w="1134" w:type="dxa"/>
            <w:shd w:val="clear" w:color="auto" w:fill="D9D9D9"/>
            <w:vAlign w:val="center"/>
          </w:tcPr>
          <w:p w14:paraId="3606B2F1"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Birimi (Adet, kg, m</w:t>
            </w:r>
            <w:r w:rsidRPr="00AD159D">
              <w:rPr>
                <w:rFonts w:ascii="Helvetica" w:eastAsia="Calibri" w:hAnsi="Helvetica" w:cs="Helvetica"/>
                <w:b/>
                <w:bCs/>
                <w:color w:val="212529"/>
                <w:sz w:val="20"/>
                <w:szCs w:val="20"/>
                <w:vertAlign w:val="superscript"/>
              </w:rPr>
              <w:t>3</w:t>
            </w:r>
            <w:r w:rsidRPr="00AD159D">
              <w:rPr>
                <w:rFonts w:ascii="Helvetica" w:eastAsia="Calibri" w:hAnsi="Helvetica" w:cs="Helvetica"/>
                <w:b/>
                <w:bCs/>
                <w:color w:val="212529"/>
                <w:sz w:val="20"/>
                <w:szCs w:val="20"/>
              </w:rPr>
              <w:t xml:space="preserve"> vb.)</w:t>
            </w:r>
          </w:p>
        </w:tc>
        <w:tc>
          <w:tcPr>
            <w:tcW w:w="1134" w:type="dxa"/>
            <w:shd w:val="clear" w:color="auto" w:fill="D9D9D9"/>
            <w:vAlign w:val="center"/>
          </w:tcPr>
          <w:p w14:paraId="3A0B9999"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F.O.B.</w:t>
            </w:r>
          </w:p>
          <w:p w14:paraId="6A105873"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Birim</w:t>
            </w:r>
          </w:p>
          <w:p w14:paraId="101E13C4"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Fiyatı ($)</w:t>
            </w:r>
          </w:p>
        </w:tc>
        <w:tc>
          <w:tcPr>
            <w:tcW w:w="1276" w:type="dxa"/>
            <w:shd w:val="clear" w:color="auto" w:fill="D9D9D9"/>
            <w:vAlign w:val="center"/>
          </w:tcPr>
          <w:p w14:paraId="6CE8ED77"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 Maliyeti (KDV Hariç, TL)</w:t>
            </w:r>
          </w:p>
        </w:tc>
        <w:tc>
          <w:tcPr>
            <w:tcW w:w="1276" w:type="dxa"/>
            <w:shd w:val="clear" w:color="auto" w:fill="D9D9D9"/>
            <w:vAlign w:val="center"/>
          </w:tcPr>
          <w:p w14:paraId="5112A063" w14:textId="7401956F"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Toplam Maliyet (KDV Hariç, TL</w:t>
            </w:r>
            <w:r w:rsidRPr="00AD159D">
              <w:rPr>
                <w:rFonts w:ascii="Helvetica" w:eastAsia="Calibri" w:hAnsi="Helvetica" w:cs="Helvetica"/>
                <w:b/>
                <w:bCs/>
                <w:color w:val="383A4C"/>
                <w:sz w:val="20"/>
                <w:szCs w:val="20"/>
              </w:rPr>
              <w:t>)</w:t>
            </w:r>
          </w:p>
        </w:tc>
        <w:tc>
          <w:tcPr>
            <w:tcW w:w="1422" w:type="dxa"/>
            <w:shd w:val="clear" w:color="auto" w:fill="D9D9D9"/>
            <w:vAlign w:val="center"/>
          </w:tcPr>
          <w:p w14:paraId="529FDAD1"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İlgili Olduğu Faaliyet Adı</w:t>
            </w:r>
          </w:p>
        </w:tc>
      </w:tr>
      <w:tr w:rsidR="00A1284B" w:rsidRPr="00AD159D" w14:paraId="2719864C" w14:textId="77777777" w:rsidTr="00A1284B">
        <w:trPr>
          <w:trHeight w:hRule="exact" w:val="432"/>
          <w:jc w:val="center"/>
        </w:trPr>
        <w:tc>
          <w:tcPr>
            <w:tcW w:w="2122" w:type="dxa"/>
            <w:shd w:val="clear" w:color="auto" w:fill="FFFFFF"/>
            <w:vAlign w:val="center"/>
          </w:tcPr>
          <w:p w14:paraId="14DA998C"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2141486F"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6084831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6A709F6"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1360A11"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712D16FF"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69D83942" w14:textId="77777777" w:rsidR="00A1284B" w:rsidRPr="00AD159D" w:rsidRDefault="00A1284B" w:rsidP="00A1284B">
            <w:pPr>
              <w:jc w:val="center"/>
              <w:rPr>
                <w:rFonts w:ascii="Helvetica" w:hAnsi="Helvetica" w:cs="Helvetica"/>
                <w:sz w:val="20"/>
                <w:szCs w:val="20"/>
              </w:rPr>
            </w:pPr>
          </w:p>
        </w:tc>
      </w:tr>
      <w:tr w:rsidR="00A1284B" w:rsidRPr="00AD159D" w14:paraId="75EEB54C" w14:textId="77777777" w:rsidTr="00A1284B">
        <w:trPr>
          <w:trHeight w:hRule="exact" w:val="432"/>
          <w:jc w:val="center"/>
        </w:trPr>
        <w:tc>
          <w:tcPr>
            <w:tcW w:w="2122" w:type="dxa"/>
            <w:shd w:val="clear" w:color="auto" w:fill="FFFFFF"/>
            <w:vAlign w:val="center"/>
          </w:tcPr>
          <w:p w14:paraId="1941EBFA"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1068B8C"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3243667"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F47DE44"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326B02A"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5E4136D0"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06E0B790" w14:textId="77777777" w:rsidR="00A1284B" w:rsidRPr="00AD159D" w:rsidRDefault="00A1284B" w:rsidP="00A1284B">
            <w:pPr>
              <w:jc w:val="center"/>
              <w:rPr>
                <w:rFonts w:ascii="Helvetica" w:hAnsi="Helvetica" w:cs="Helvetica"/>
                <w:sz w:val="20"/>
                <w:szCs w:val="20"/>
              </w:rPr>
            </w:pPr>
          </w:p>
        </w:tc>
      </w:tr>
      <w:tr w:rsidR="00A1284B" w:rsidRPr="00AD159D" w14:paraId="1DE150E7" w14:textId="77777777" w:rsidTr="00A1284B">
        <w:trPr>
          <w:trHeight w:hRule="exact" w:val="437"/>
          <w:jc w:val="center"/>
        </w:trPr>
        <w:tc>
          <w:tcPr>
            <w:tcW w:w="2122" w:type="dxa"/>
            <w:shd w:val="clear" w:color="auto" w:fill="FFFFFF"/>
            <w:vAlign w:val="center"/>
          </w:tcPr>
          <w:p w14:paraId="61AE285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714E2B4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EE034CA"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A56011F"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3075F700"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389194B1"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44020E09" w14:textId="77777777" w:rsidR="00A1284B" w:rsidRPr="00AD159D" w:rsidRDefault="00A1284B" w:rsidP="00A1284B">
            <w:pPr>
              <w:jc w:val="center"/>
              <w:rPr>
                <w:rFonts w:ascii="Helvetica" w:hAnsi="Helvetica" w:cs="Helvetica"/>
                <w:sz w:val="20"/>
                <w:szCs w:val="20"/>
              </w:rPr>
            </w:pPr>
          </w:p>
        </w:tc>
      </w:tr>
      <w:tr w:rsidR="00A1284B" w:rsidRPr="00AD159D" w14:paraId="7766E854" w14:textId="77777777" w:rsidTr="00A1284B">
        <w:trPr>
          <w:trHeight w:hRule="exact" w:val="442"/>
          <w:jc w:val="center"/>
        </w:trPr>
        <w:tc>
          <w:tcPr>
            <w:tcW w:w="2122" w:type="dxa"/>
            <w:shd w:val="clear" w:color="auto" w:fill="FFFFFF"/>
            <w:vAlign w:val="center"/>
          </w:tcPr>
          <w:p w14:paraId="67E97B64"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032FA47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5C61E3C"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C82C0F0"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2F307933"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71A67456"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19CA0D24" w14:textId="77777777" w:rsidR="00A1284B" w:rsidRPr="00AD159D" w:rsidRDefault="00A1284B" w:rsidP="00A1284B">
            <w:pPr>
              <w:jc w:val="center"/>
              <w:rPr>
                <w:rFonts w:ascii="Helvetica" w:hAnsi="Helvetica" w:cs="Helvetica"/>
                <w:sz w:val="20"/>
                <w:szCs w:val="20"/>
              </w:rPr>
            </w:pPr>
          </w:p>
        </w:tc>
      </w:tr>
      <w:tr w:rsidR="00A1284B" w:rsidRPr="00AD159D" w14:paraId="375CC194" w14:textId="77777777" w:rsidTr="00A1284B">
        <w:trPr>
          <w:trHeight w:hRule="exact" w:val="432"/>
          <w:jc w:val="center"/>
        </w:trPr>
        <w:tc>
          <w:tcPr>
            <w:tcW w:w="2122" w:type="dxa"/>
            <w:shd w:val="clear" w:color="auto" w:fill="FFFFFF"/>
            <w:vAlign w:val="center"/>
          </w:tcPr>
          <w:p w14:paraId="41EBDEF1"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0D4AA48"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99540C1"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7DE21994"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5FC516D"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1BCCBCCF"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18740E7E" w14:textId="77777777" w:rsidR="00A1284B" w:rsidRPr="00AD159D" w:rsidRDefault="00A1284B" w:rsidP="00A1284B">
            <w:pPr>
              <w:jc w:val="center"/>
              <w:rPr>
                <w:rFonts w:ascii="Helvetica" w:hAnsi="Helvetica" w:cs="Helvetica"/>
                <w:sz w:val="20"/>
                <w:szCs w:val="20"/>
              </w:rPr>
            </w:pPr>
          </w:p>
        </w:tc>
      </w:tr>
      <w:tr w:rsidR="00A1284B" w:rsidRPr="00AD159D" w14:paraId="5D9A3A55" w14:textId="77777777" w:rsidTr="00A1284B">
        <w:trPr>
          <w:trHeight w:hRule="exact" w:val="432"/>
          <w:jc w:val="center"/>
        </w:trPr>
        <w:tc>
          <w:tcPr>
            <w:tcW w:w="2122" w:type="dxa"/>
            <w:shd w:val="clear" w:color="auto" w:fill="FFFFFF"/>
            <w:vAlign w:val="center"/>
          </w:tcPr>
          <w:p w14:paraId="7C7B2161"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ABC858B"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D5BF059"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B2071C7"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06B9CB45"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20B7BFBB"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44431C1C" w14:textId="77777777" w:rsidR="00A1284B" w:rsidRPr="00AD159D" w:rsidRDefault="00A1284B" w:rsidP="00A1284B">
            <w:pPr>
              <w:jc w:val="center"/>
              <w:rPr>
                <w:rFonts w:ascii="Helvetica" w:hAnsi="Helvetica" w:cs="Helvetica"/>
                <w:sz w:val="20"/>
                <w:szCs w:val="20"/>
              </w:rPr>
            </w:pPr>
          </w:p>
        </w:tc>
      </w:tr>
      <w:tr w:rsidR="00A1284B" w:rsidRPr="00AD159D" w14:paraId="2AB61180" w14:textId="77777777" w:rsidTr="00A1284B">
        <w:trPr>
          <w:trHeight w:hRule="exact" w:val="432"/>
          <w:jc w:val="center"/>
        </w:trPr>
        <w:tc>
          <w:tcPr>
            <w:tcW w:w="2122" w:type="dxa"/>
            <w:shd w:val="clear" w:color="auto" w:fill="FFFFFF"/>
            <w:vAlign w:val="center"/>
          </w:tcPr>
          <w:p w14:paraId="00BCB8C2"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630890D7"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AA961F2"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F1F5E0D"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167EA18"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A8C7E99"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2AE1924B" w14:textId="77777777" w:rsidR="00A1284B" w:rsidRPr="00AD159D" w:rsidRDefault="00A1284B" w:rsidP="00A1284B">
            <w:pPr>
              <w:jc w:val="center"/>
              <w:rPr>
                <w:rFonts w:ascii="Helvetica" w:hAnsi="Helvetica" w:cs="Helvetica"/>
                <w:sz w:val="20"/>
                <w:szCs w:val="20"/>
              </w:rPr>
            </w:pPr>
          </w:p>
        </w:tc>
      </w:tr>
    </w:tbl>
    <w:p w14:paraId="25CA3591" w14:textId="77777777" w:rsidR="00A1284B" w:rsidRPr="00AD159D" w:rsidRDefault="00A1284B" w:rsidP="00A1284B">
      <w:pPr>
        <w:rPr>
          <w:rFonts w:ascii="Helvetica" w:hAnsi="Helvetica" w:cs="Helvetica"/>
          <w:sz w:val="20"/>
          <w:szCs w:val="20"/>
        </w:rPr>
      </w:pP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22"/>
        <w:gridCol w:w="850"/>
        <w:gridCol w:w="1134"/>
        <w:gridCol w:w="1701"/>
        <w:gridCol w:w="1701"/>
        <w:gridCol w:w="1706"/>
      </w:tblGrid>
      <w:tr w:rsidR="00A1284B" w:rsidRPr="00AD159D" w14:paraId="55AB6D50" w14:textId="77777777" w:rsidTr="00A1284B">
        <w:trPr>
          <w:trHeight w:hRule="exact" w:val="977"/>
          <w:jc w:val="center"/>
        </w:trPr>
        <w:tc>
          <w:tcPr>
            <w:tcW w:w="2122" w:type="dxa"/>
            <w:shd w:val="clear" w:color="auto" w:fill="D9D9D9"/>
            <w:vAlign w:val="center"/>
          </w:tcPr>
          <w:p w14:paraId="5975BBE3"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111111"/>
                <w:sz w:val="20"/>
                <w:szCs w:val="20"/>
              </w:rPr>
              <w:t>Yerli Makine / Teçhizat Adı</w:t>
            </w:r>
          </w:p>
        </w:tc>
        <w:tc>
          <w:tcPr>
            <w:tcW w:w="850" w:type="dxa"/>
            <w:shd w:val="clear" w:color="auto" w:fill="D9D9D9"/>
            <w:vAlign w:val="center"/>
          </w:tcPr>
          <w:p w14:paraId="14B5E6DB"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Miktarı</w:t>
            </w:r>
          </w:p>
        </w:tc>
        <w:tc>
          <w:tcPr>
            <w:tcW w:w="1134" w:type="dxa"/>
            <w:shd w:val="clear" w:color="auto" w:fill="D9D9D9"/>
            <w:vAlign w:val="center"/>
          </w:tcPr>
          <w:p w14:paraId="21662EE9"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Birimi (Adet, kg, m</w:t>
            </w:r>
            <w:r w:rsidRPr="00AD159D">
              <w:rPr>
                <w:rFonts w:ascii="Helvetica" w:eastAsia="Calibri" w:hAnsi="Helvetica" w:cs="Helvetica"/>
                <w:b/>
                <w:bCs/>
                <w:color w:val="212529"/>
                <w:sz w:val="20"/>
                <w:szCs w:val="20"/>
                <w:vertAlign w:val="superscript"/>
              </w:rPr>
              <w:t>3</w:t>
            </w:r>
            <w:r w:rsidRPr="00AD159D">
              <w:rPr>
                <w:rFonts w:ascii="Helvetica" w:eastAsia="Calibri" w:hAnsi="Helvetica" w:cs="Helvetica"/>
                <w:b/>
                <w:bCs/>
                <w:color w:val="212529"/>
                <w:sz w:val="20"/>
                <w:szCs w:val="20"/>
              </w:rPr>
              <w:t xml:space="preserve"> vb.)</w:t>
            </w:r>
          </w:p>
        </w:tc>
        <w:tc>
          <w:tcPr>
            <w:tcW w:w="1701" w:type="dxa"/>
            <w:shd w:val="clear" w:color="auto" w:fill="D9D9D9"/>
            <w:vAlign w:val="center"/>
          </w:tcPr>
          <w:p w14:paraId="682261D4"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 Maliyeti (KDV Hariç, TL)</w:t>
            </w:r>
          </w:p>
        </w:tc>
        <w:tc>
          <w:tcPr>
            <w:tcW w:w="1701" w:type="dxa"/>
            <w:shd w:val="clear" w:color="auto" w:fill="D9D9D9"/>
            <w:vAlign w:val="center"/>
          </w:tcPr>
          <w:p w14:paraId="0A100345"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Toplam Maliyeti (KDV Hariç, TL)</w:t>
            </w:r>
          </w:p>
        </w:tc>
        <w:tc>
          <w:tcPr>
            <w:tcW w:w="1706" w:type="dxa"/>
            <w:shd w:val="clear" w:color="auto" w:fill="D9D9D9"/>
            <w:vAlign w:val="center"/>
          </w:tcPr>
          <w:p w14:paraId="235A2E35"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İlgili Olduğu Faaliyet Adı</w:t>
            </w:r>
          </w:p>
        </w:tc>
      </w:tr>
      <w:tr w:rsidR="00A1284B" w:rsidRPr="00AD159D" w14:paraId="49ADD8AD" w14:textId="77777777" w:rsidTr="00A1284B">
        <w:trPr>
          <w:trHeight w:hRule="exact" w:val="432"/>
          <w:jc w:val="center"/>
        </w:trPr>
        <w:tc>
          <w:tcPr>
            <w:tcW w:w="2122" w:type="dxa"/>
            <w:shd w:val="clear" w:color="auto" w:fill="FFFFFF"/>
            <w:vAlign w:val="center"/>
          </w:tcPr>
          <w:p w14:paraId="2C8D6989"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48166D95"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1F76CB8A"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2B6B41E1"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4CCB18EC"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2687FAD1" w14:textId="77777777" w:rsidR="00A1284B" w:rsidRPr="00AD159D" w:rsidRDefault="00A1284B" w:rsidP="00A1284B">
            <w:pPr>
              <w:jc w:val="center"/>
              <w:rPr>
                <w:rFonts w:ascii="Helvetica" w:hAnsi="Helvetica" w:cs="Helvetica"/>
                <w:sz w:val="20"/>
                <w:szCs w:val="20"/>
              </w:rPr>
            </w:pPr>
          </w:p>
        </w:tc>
      </w:tr>
      <w:tr w:rsidR="00A1284B" w:rsidRPr="00AD159D" w14:paraId="3938FD6B" w14:textId="77777777" w:rsidTr="00A1284B">
        <w:trPr>
          <w:trHeight w:hRule="exact" w:val="432"/>
          <w:jc w:val="center"/>
        </w:trPr>
        <w:tc>
          <w:tcPr>
            <w:tcW w:w="2122" w:type="dxa"/>
            <w:shd w:val="clear" w:color="auto" w:fill="FFFFFF"/>
            <w:vAlign w:val="center"/>
          </w:tcPr>
          <w:p w14:paraId="2D5E39E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2DFBFE4"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CD13C0F"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71F9E80F"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1B4874C6"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45B48401" w14:textId="77777777" w:rsidR="00A1284B" w:rsidRPr="00AD159D" w:rsidRDefault="00A1284B" w:rsidP="00A1284B">
            <w:pPr>
              <w:jc w:val="center"/>
              <w:rPr>
                <w:rFonts w:ascii="Helvetica" w:hAnsi="Helvetica" w:cs="Helvetica"/>
                <w:sz w:val="20"/>
                <w:szCs w:val="20"/>
              </w:rPr>
            </w:pPr>
          </w:p>
        </w:tc>
      </w:tr>
      <w:tr w:rsidR="00A1284B" w:rsidRPr="00AD159D" w14:paraId="5BF153A5" w14:textId="77777777" w:rsidTr="00A1284B">
        <w:trPr>
          <w:trHeight w:hRule="exact" w:val="432"/>
          <w:jc w:val="center"/>
        </w:trPr>
        <w:tc>
          <w:tcPr>
            <w:tcW w:w="2122" w:type="dxa"/>
            <w:shd w:val="clear" w:color="auto" w:fill="FFFFFF"/>
            <w:vAlign w:val="center"/>
          </w:tcPr>
          <w:p w14:paraId="5A5ED0A7"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02778E42"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F99298E"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71DC138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22E675A4"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7E3BEC9E" w14:textId="77777777" w:rsidR="00A1284B" w:rsidRPr="00AD159D" w:rsidRDefault="00A1284B" w:rsidP="00A1284B">
            <w:pPr>
              <w:jc w:val="center"/>
              <w:rPr>
                <w:rFonts w:ascii="Helvetica" w:hAnsi="Helvetica" w:cs="Helvetica"/>
                <w:sz w:val="20"/>
                <w:szCs w:val="20"/>
              </w:rPr>
            </w:pPr>
          </w:p>
        </w:tc>
      </w:tr>
      <w:tr w:rsidR="00A1284B" w:rsidRPr="00AD159D" w14:paraId="688CF2E0" w14:textId="77777777" w:rsidTr="00A1284B">
        <w:trPr>
          <w:trHeight w:hRule="exact" w:val="432"/>
          <w:jc w:val="center"/>
        </w:trPr>
        <w:tc>
          <w:tcPr>
            <w:tcW w:w="2122" w:type="dxa"/>
            <w:shd w:val="clear" w:color="auto" w:fill="FFFFFF"/>
            <w:vAlign w:val="center"/>
          </w:tcPr>
          <w:p w14:paraId="5422D0A9"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56ABB690"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1487A3FB"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32AA9CB7"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564AEBBA"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134210D8" w14:textId="77777777" w:rsidR="00A1284B" w:rsidRPr="00AD159D" w:rsidRDefault="00A1284B" w:rsidP="00A1284B">
            <w:pPr>
              <w:jc w:val="center"/>
              <w:rPr>
                <w:rFonts w:ascii="Helvetica" w:hAnsi="Helvetica" w:cs="Helvetica"/>
                <w:sz w:val="20"/>
                <w:szCs w:val="20"/>
              </w:rPr>
            </w:pPr>
          </w:p>
        </w:tc>
      </w:tr>
      <w:tr w:rsidR="00A1284B" w:rsidRPr="00AD159D" w14:paraId="5A961AFF" w14:textId="77777777" w:rsidTr="00A1284B">
        <w:trPr>
          <w:trHeight w:hRule="exact" w:val="437"/>
          <w:jc w:val="center"/>
        </w:trPr>
        <w:tc>
          <w:tcPr>
            <w:tcW w:w="2122" w:type="dxa"/>
            <w:shd w:val="clear" w:color="auto" w:fill="FFFFFF"/>
            <w:vAlign w:val="center"/>
          </w:tcPr>
          <w:p w14:paraId="024E755D"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6F9192D"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6D478327"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B7F5BA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0FEC6333"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7AA6584A" w14:textId="77777777" w:rsidR="00A1284B" w:rsidRPr="00AD159D" w:rsidRDefault="00A1284B" w:rsidP="00A1284B">
            <w:pPr>
              <w:jc w:val="center"/>
              <w:rPr>
                <w:rFonts w:ascii="Helvetica" w:hAnsi="Helvetica" w:cs="Helvetica"/>
                <w:sz w:val="20"/>
                <w:szCs w:val="20"/>
              </w:rPr>
            </w:pPr>
          </w:p>
        </w:tc>
      </w:tr>
      <w:tr w:rsidR="00A1284B" w:rsidRPr="00AD159D" w14:paraId="40196B7F" w14:textId="77777777" w:rsidTr="00A1284B">
        <w:trPr>
          <w:trHeight w:hRule="exact" w:val="432"/>
          <w:jc w:val="center"/>
        </w:trPr>
        <w:tc>
          <w:tcPr>
            <w:tcW w:w="2122" w:type="dxa"/>
            <w:shd w:val="clear" w:color="auto" w:fill="FFFFFF"/>
            <w:vAlign w:val="center"/>
          </w:tcPr>
          <w:p w14:paraId="4B969C40"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6BF52780"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6F95B0D"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1726DDD0"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4918311B"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4020A9A8" w14:textId="77777777" w:rsidR="00A1284B" w:rsidRPr="00AD159D" w:rsidRDefault="00A1284B" w:rsidP="00A1284B">
            <w:pPr>
              <w:jc w:val="center"/>
              <w:rPr>
                <w:rFonts w:ascii="Helvetica" w:hAnsi="Helvetica" w:cs="Helvetica"/>
                <w:sz w:val="20"/>
                <w:szCs w:val="20"/>
              </w:rPr>
            </w:pPr>
          </w:p>
        </w:tc>
      </w:tr>
      <w:tr w:rsidR="00A1284B" w:rsidRPr="00AD159D" w14:paraId="23817716" w14:textId="77777777" w:rsidTr="00A1284B">
        <w:trPr>
          <w:trHeight w:hRule="exact" w:val="437"/>
          <w:jc w:val="center"/>
        </w:trPr>
        <w:tc>
          <w:tcPr>
            <w:tcW w:w="2122" w:type="dxa"/>
            <w:shd w:val="clear" w:color="auto" w:fill="FFFFFF"/>
            <w:vAlign w:val="center"/>
          </w:tcPr>
          <w:p w14:paraId="2A3DBC5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D6ED083"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F41FDF1"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1B7E3E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6AF47EB"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6D670040" w14:textId="77777777" w:rsidR="00A1284B" w:rsidRPr="00AD159D" w:rsidRDefault="00A1284B" w:rsidP="00A1284B">
            <w:pPr>
              <w:jc w:val="center"/>
              <w:rPr>
                <w:rFonts w:ascii="Helvetica" w:hAnsi="Helvetica" w:cs="Helvetica"/>
                <w:sz w:val="20"/>
                <w:szCs w:val="20"/>
              </w:rPr>
            </w:pPr>
          </w:p>
        </w:tc>
      </w:tr>
    </w:tbl>
    <w:p w14:paraId="38C246C2" w14:textId="77777777" w:rsidR="00A1284B" w:rsidRPr="00AD159D" w:rsidRDefault="00A1284B" w:rsidP="00A1284B">
      <w:pPr>
        <w:rPr>
          <w:rFonts w:ascii="Helvetica" w:hAnsi="Helvetica" w:cs="Helvetica"/>
        </w:rPr>
      </w:pPr>
    </w:p>
    <w:p w14:paraId="461F6371" w14:textId="66599867" w:rsidR="00BA39D5" w:rsidRPr="00AD159D" w:rsidRDefault="000D4943" w:rsidP="0021495D">
      <w:pPr>
        <w:spacing w:before="60"/>
        <w:rPr>
          <w:rFonts w:ascii="Helvetica" w:hAnsi="Helvetica" w:cs="Helvetica"/>
          <w:sz w:val="18"/>
          <w:szCs w:val="18"/>
          <w:lang w:val="tr-TR"/>
        </w:rPr>
      </w:pPr>
      <w:r>
        <w:rPr>
          <w:rFonts w:ascii="Helvetica" w:hAnsi="Helvetica" w:cs="Helvetica"/>
          <w:sz w:val="18"/>
          <w:szCs w:val="18"/>
          <w:lang w:val="tr-TR"/>
        </w:rPr>
        <w:br w:type="column"/>
      </w:r>
    </w:p>
    <w:p w14:paraId="7AF60245" w14:textId="77777777" w:rsidR="00DB52DD" w:rsidRPr="00AD159D" w:rsidRDefault="00DB52DD">
      <w:pPr>
        <w:rPr>
          <w:rFonts w:ascii="Helvetica" w:hAnsi="Helvetica" w:cs="Helvetica"/>
          <w:lang w:val="tr-TR"/>
        </w:rPr>
      </w:pPr>
    </w:p>
    <w:p w14:paraId="4A53D6C1" w14:textId="77777777" w:rsidR="00D37988" w:rsidRDefault="0029628D" w:rsidP="00465B4C">
      <w:pPr>
        <w:rPr>
          <w:rFonts w:ascii="Helvetica" w:hAnsi="Helvetica" w:cs="Helvetica"/>
          <w:b/>
          <w:bCs/>
          <w:lang w:val="tr-TR"/>
        </w:rPr>
      </w:pPr>
      <w:r w:rsidRPr="00AD159D">
        <w:rPr>
          <w:rFonts w:ascii="Helvetica" w:hAnsi="Helvetica" w:cs="Helvetica"/>
          <w:b/>
          <w:bCs/>
          <w:lang w:val="tr-TR"/>
        </w:rPr>
        <w:br w:type="column"/>
      </w:r>
      <w:r w:rsidR="00F90D7D">
        <w:rPr>
          <w:rFonts w:ascii="Helvetica" w:hAnsi="Helvetica" w:cs="Helvetica"/>
          <w:b/>
          <w:noProof/>
          <w:sz w:val="20"/>
          <w:lang w:val="tr-TR" w:eastAsia="tr-TR"/>
        </w:rPr>
        <mc:AlternateContent>
          <mc:Choice Requires="wps">
            <w:drawing>
              <wp:anchor distT="0" distB="0" distL="114300" distR="114300" simplePos="0" relativeHeight="251673600" behindDoc="0" locked="0" layoutInCell="1" allowOverlap="1" wp14:anchorId="515F9D70" wp14:editId="4A6D57B0">
                <wp:simplePos x="0" y="0"/>
                <wp:positionH relativeFrom="margin">
                  <wp:align>center</wp:align>
                </wp:positionH>
                <wp:positionV relativeFrom="margin">
                  <wp:align>center</wp:align>
                </wp:positionV>
                <wp:extent cx="7569200" cy="10642600"/>
                <wp:effectExtent l="0" t="0" r="0" b="6350"/>
                <wp:wrapNone/>
                <wp:docPr id="8" name="Dikdörtgen 8"/>
                <wp:cNvGraphicFramePr/>
                <a:graphic xmlns:a="http://schemas.openxmlformats.org/drawingml/2006/main">
                  <a:graphicData uri="http://schemas.microsoft.com/office/word/2010/wordprocessingShape">
                    <wps:wsp>
                      <wps:cNvSpPr/>
                      <wps:spPr>
                        <a:xfrm>
                          <a:off x="0" y="0"/>
                          <a:ext cx="7569200" cy="106426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6194F7F7" id="Dikdörtgen 8" o:spid="_x0000_s1026" style="position:absolute;margin-left:0;margin-top:0;width:596pt;height:838pt;z-index:251673600;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ALWawIAAMUEAAAOAAAAZHJzL2Uyb0RvYy54bWysVM1u2zAMvg/YOwi6r06CNG2NOkXQIMOA&#10;oi2QFj2zshQLk0VNUuJkD7YX2IuNkp2263YaloNCihR/Pn705dW+NWwnfdBoKz4+GXEmrcBa203F&#10;Hx9Wn845CxFsDQatrPhBBn41//jhsnOlnGCDppaeURAbys5VvInRlUURRCNbCCfopCWjQt9CJNVv&#10;itpDR9FbU0xGo1nRoa+dRyFDoNtlb+TzHF8pKeKdUkFGZipOtcV8+nw+p7OYX0K58eAaLYYy4B+q&#10;aEFbSvoSagkR2NbrP0K1WngMqOKJwLZApbSQuQfqZjx61826ASdzLwROcC8whf8XVtzu7j3TdcVp&#10;UBZaGtFSf61//vBxIy07TwB1LpTkt3b3ftACianbvfJt+qc+2D6DengBVe4jE3R5djq7oElxJsg2&#10;Hs2mkxlpFKh4fe98iJ8ltiwJFfc0towm7G5C7F2PLildQKPrlTYmK4dwbTzbAU2YiFFjx5mBEOmy&#10;4qv8G7L99sxY1lV8cjrNpQFRTxmIVGXrCIxgN5yB2RCnRfS5FospIxUDZaplCaHpk+awQwpjk11m&#10;4g2lJ/R6vJL0jPWBAPfYMzE4sdIU7YYKvgdP1COgaJ3iHR3KIJWIg8RZg/773+6TPzGCrJx1RGUq&#10;/9sWvCQcvljiysV4Ok3cz8r09GxCin9reX5rsdv2GgnLMS2uE1lM/tEcReWxfaKtW6SsZAIrKHcP&#10;1KBcx37FaG+FXCyyG/HdQbyxaydS8COOD/sn8G4YfCTS3OKR9lC+m3/vm15aXGwjKp3J8YorkSop&#10;tCuZXsNep2V8q2ev16/P/BcAAAD//wMAUEsDBBQABgAIAAAAIQBvSjPl2QAAAAcBAAAPAAAAZHJz&#10;L2Rvd25yZXYueG1sTI9BS8QwEIXvgv8hzII3N+0KVWvTRQQ9edAqnqdNNi3bTEqSbeu/d9aLXoZ5&#10;vOHN96r96kYxmxAHTwrybQbCUOf1QFbB58fz9R2ImJA0jp6Mgm8TYV9fXlRYar/Qu5mbZAWHUCxR&#10;QZ/SVEoZu944jFs/GWLv4IPDxDJYqQMuHO5GucuyQjociD/0OJmn3nTH5uQUzK/5W6tvvo62eUk2&#10;LNiOFoNSV5v18QFEMmv6O4YzPqNDzUytP5GOYlTARdLvPHv5/Y51y1txW2Qg60r+569/AAAA//8D&#10;AFBLAQItABQABgAIAAAAIQC2gziS/gAAAOEBAAATAAAAAAAAAAAAAAAAAAAAAABbQ29udGVudF9U&#10;eXBlc10ueG1sUEsBAi0AFAAGAAgAAAAhADj9If/WAAAAlAEAAAsAAAAAAAAAAAAAAAAALwEAAF9y&#10;ZWxzLy5yZWxzUEsBAi0AFAAGAAgAAAAhAK9AAtZrAgAAxQQAAA4AAAAAAAAAAAAAAAAALgIAAGRy&#10;cy9lMm9Eb2MueG1sUEsBAi0AFAAGAAgAAAAhAG9KM+XZAAAABwEAAA8AAAAAAAAAAAAAAAAAxQQA&#10;AGRycy9kb3ducmV2LnhtbFBLBQYAAAAABAAEAPMAAADLBQAAAAA=&#10;" fillcolor="window" stroked="f" strokeweight="2pt">
                <w10:wrap anchorx="margin" anchory="margin"/>
              </v:rect>
            </w:pict>
          </mc:Fallback>
        </mc:AlternateContent>
      </w:r>
      <w:r w:rsidRPr="00AD159D">
        <w:rPr>
          <w:rFonts w:ascii="Helvetica" w:hAnsi="Helvetica" w:cs="Helvetica"/>
          <w:b/>
          <w:bCs/>
          <w:lang w:val="tr-TR"/>
        </w:rPr>
        <w:br w:type="column"/>
      </w:r>
    </w:p>
    <w:p w14:paraId="1916662D" w14:textId="77777777" w:rsidR="00D37988" w:rsidRDefault="00D37988" w:rsidP="00465B4C">
      <w:pPr>
        <w:rPr>
          <w:rFonts w:ascii="Helvetica" w:hAnsi="Helvetica" w:cs="Helvetica"/>
          <w:b/>
          <w:bCs/>
          <w:lang w:val="tr-TR"/>
        </w:rPr>
      </w:pPr>
    </w:p>
    <w:p w14:paraId="0B5A8346" w14:textId="77777777" w:rsidR="00D37988" w:rsidRDefault="00D37988" w:rsidP="00465B4C">
      <w:pPr>
        <w:rPr>
          <w:rFonts w:ascii="Helvetica" w:hAnsi="Helvetica" w:cs="Helvetica"/>
          <w:b/>
          <w:bCs/>
          <w:lang w:val="tr-TR"/>
        </w:rPr>
      </w:pPr>
    </w:p>
    <w:p w14:paraId="2A6ACD60" w14:textId="77777777" w:rsidR="00D37988" w:rsidRDefault="00D37988" w:rsidP="00465B4C">
      <w:pPr>
        <w:rPr>
          <w:rFonts w:ascii="Helvetica" w:hAnsi="Helvetica" w:cs="Helvetica"/>
          <w:b/>
          <w:bCs/>
          <w:lang w:val="tr-TR"/>
        </w:rPr>
      </w:pPr>
    </w:p>
    <w:p w14:paraId="5E55B783" w14:textId="77777777" w:rsidR="00D37988" w:rsidRDefault="00D37988" w:rsidP="00465B4C">
      <w:pPr>
        <w:rPr>
          <w:rFonts w:ascii="Helvetica" w:hAnsi="Helvetica" w:cs="Helvetica"/>
          <w:b/>
          <w:bCs/>
          <w:lang w:val="tr-TR"/>
        </w:rPr>
      </w:pPr>
    </w:p>
    <w:p w14:paraId="196DFC0D" w14:textId="77777777" w:rsidR="00D37988" w:rsidRDefault="00D37988" w:rsidP="00465B4C">
      <w:pPr>
        <w:rPr>
          <w:rFonts w:ascii="Helvetica" w:hAnsi="Helvetica" w:cs="Helvetica"/>
          <w:b/>
          <w:bCs/>
          <w:lang w:val="tr-TR"/>
        </w:rPr>
      </w:pPr>
    </w:p>
    <w:p w14:paraId="2B6B41EF" w14:textId="77777777" w:rsidR="00D37988" w:rsidRDefault="00D37988" w:rsidP="00465B4C">
      <w:pPr>
        <w:rPr>
          <w:rFonts w:ascii="Helvetica" w:hAnsi="Helvetica" w:cs="Helvetica"/>
          <w:b/>
          <w:bCs/>
          <w:lang w:val="tr-TR"/>
        </w:rPr>
      </w:pPr>
    </w:p>
    <w:p w14:paraId="4CCD450A" w14:textId="77777777" w:rsidR="00D37988" w:rsidRDefault="00D37988" w:rsidP="00465B4C">
      <w:pPr>
        <w:rPr>
          <w:rFonts w:ascii="Helvetica" w:hAnsi="Helvetica" w:cs="Helvetica"/>
          <w:b/>
          <w:bCs/>
          <w:lang w:val="tr-TR"/>
        </w:rPr>
      </w:pPr>
    </w:p>
    <w:p w14:paraId="79DE7AF4" w14:textId="77777777" w:rsidR="00D37988" w:rsidRDefault="00D37988" w:rsidP="00465B4C">
      <w:pPr>
        <w:rPr>
          <w:rFonts w:ascii="Helvetica" w:hAnsi="Helvetica" w:cs="Helvetica"/>
          <w:b/>
          <w:bCs/>
          <w:lang w:val="tr-TR"/>
        </w:rPr>
      </w:pPr>
    </w:p>
    <w:p w14:paraId="671FD92D" w14:textId="77777777" w:rsidR="00D37988" w:rsidRDefault="00D37988" w:rsidP="00465B4C">
      <w:pPr>
        <w:rPr>
          <w:rFonts w:ascii="Helvetica" w:hAnsi="Helvetica" w:cs="Helvetica"/>
          <w:b/>
          <w:bCs/>
          <w:lang w:val="tr-TR"/>
        </w:rPr>
      </w:pPr>
    </w:p>
    <w:p w14:paraId="4BDB7AF9" w14:textId="77777777" w:rsidR="00D37988" w:rsidRDefault="00D37988" w:rsidP="00465B4C">
      <w:pPr>
        <w:rPr>
          <w:rFonts w:ascii="Helvetica" w:hAnsi="Helvetica" w:cs="Helvetica"/>
          <w:b/>
          <w:bCs/>
          <w:lang w:val="tr-TR"/>
        </w:rPr>
      </w:pPr>
    </w:p>
    <w:p w14:paraId="3E098450" w14:textId="77777777" w:rsidR="00D37988" w:rsidRDefault="00D37988" w:rsidP="00465B4C">
      <w:pPr>
        <w:rPr>
          <w:rFonts w:ascii="Helvetica" w:hAnsi="Helvetica" w:cs="Helvetica"/>
          <w:b/>
          <w:bCs/>
          <w:lang w:val="tr-TR"/>
        </w:rPr>
      </w:pPr>
    </w:p>
    <w:p w14:paraId="0E25D372" w14:textId="77777777" w:rsidR="00D37988" w:rsidRDefault="00D37988" w:rsidP="00465B4C">
      <w:pPr>
        <w:rPr>
          <w:rFonts w:ascii="Helvetica" w:hAnsi="Helvetica" w:cs="Helvetica"/>
          <w:b/>
          <w:bCs/>
          <w:lang w:val="tr-TR"/>
        </w:rPr>
      </w:pPr>
    </w:p>
    <w:p w14:paraId="5C2D82D8" w14:textId="77777777" w:rsidR="00D37988" w:rsidRDefault="00D37988" w:rsidP="00465B4C">
      <w:pPr>
        <w:rPr>
          <w:rFonts w:ascii="Helvetica" w:hAnsi="Helvetica" w:cs="Helvetica"/>
          <w:b/>
          <w:bCs/>
          <w:lang w:val="tr-TR"/>
        </w:rPr>
      </w:pPr>
    </w:p>
    <w:p w14:paraId="59018EC8" w14:textId="77777777" w:rsidR="00D37988" w:rsidRDefault="00D37988" w:rsidP="00465B4C">
      <w:pPr>
        <w:rPr>
          <w:rFonts w:ascii="Helvetica" w:hAnsi="Helvetica" w:cs="Helvetica"/>
          <w:b/>
          <w:bCs/>
          <w:lang w:val="tr-TR"/>
        </w:rPr>
      </w:pPr>
    </w:p>
    <w:p w14:paraId="2BCF613B" w14:textId="77777777" w:rsidR="00D37988" w:rsidRDefault="00D37988" w:rsidP="00465B4C">
      <w:pPr>
        <w:rPr>
          <w:rFonts w:ascii="Helvetica" w:hAnsi="Helvetica" w:cs="Helvetica"/>
          <w:b/>
          <w:bCs/>
          <w:lang w:val="tr-TR"/>
        </w:rPr>
      </w:pPr>
    </w:p>
    <w:p w14:paraId="4DD1CE5A" w14:textId="77777777" w:rsidR="00D37988" w:rsidRDefault="00D37988" w:rsidP="00465B4C">
      <w:pPr>
        <w:rPr>
          <w:rFonts w:ascii="Helvetica" w:hAnsi="Helvetica" w:cs="Helvetica"/>
          <w:b/>
          <w:bCs/>
          <w:lang w:val="tr-TR"/>
        </w:rPr>
      </w:pPr>
    </w:p>
    <w:p w14:paraId="04E63C33" w14:textId="77777777" w:rsidR="00D37988" w:rsidRDefault="00D37988" w:rsidP="00465B4C">
      <w:pPr>
        <w:rPr>
          <w:rFonts w:ascii="Helvetica" w:hAnsi="Helvetica" w:cs="Helvetica"/>
          <w:b/>
          <w:bCs/>
          <w:lang w:val="tr-TR"/>
        </w:rPr>
      </w:pPr>
    </w:p>
    <w:p w14:paraId="0FA01A6A" w14:textId="77777777" w:rsidR="00D37988" w:rsidRDefault="00D37988" w:rsidP="00465B4C">
      <w:pPr>
        <w:rPr>
          <w:rFonts w:ascii="Helvetica" w:hAnsi="Helvetica" w:cs="Helvetica"/>
          <w:b/>
          <w:bCs/>
          <w:lang w:val="tr-TR"/>
        </w:rPr>
      </w:pPr>
    </w:p>
    <w:p w14:paraId="0C221C98" w14:textId="77777777" w:rsidR="00D37988" w:rsidRDefault="00D37988" w:rsidP="00465B4C">
      <w:pPr>
        <w:rPr>
          <w:rFonts w:ascii="Helvetica" w:hAnsi="Helvetica" w:cs="Helvetica"/>
          <w:b/>
          <w:bCs/>
          <w:lang w:val="tr-TR"/>
        </w:rPr>
      </w:pPr>
    </w:p>
    <w:p w14:paraId="13AF9CA8" w14:textId="77777777" w:rsidR="00D37988" w:rsidRDefault="00D37988" w:rsidP="00465B4C">
      <w:pPr>
        <w:rPr>
          <w:rFonts w:ascii="Helvetica" w:hAnsi="Helvetica" w:cs="Helvetica"/>
          <w:b/>
          <w:bCs/>
          <w:lang w:val="tr-TR"/>
        </w:rPr>
      </w:pPr>
    </w:p>
    <w:p w14:paraId="53199DAA" w14:textId="77777777" w:rsidR="00D37988" w:rsidRDefault="00D37988" w:rsidP="00465B4C">
      <w:pPr>
        <w:rPr>
          <w:rFonts w:ascii="Helvetica" w:hAnsi="Helvetica" w:cs="Helvetica"/>
          <w:b/>
          <w:bCs/>
          <w:lang w:val="tr-TR"/>
        </w:rPr>
      </w:pPr>
    </w:p>
    <w:p w14:paraId="18C26B49" w14:textId="77777777" w:rsidR="00D37988" w:rsidRDefault="00D37988" w:rsidP="00465B4C">
      <w:pPr>
        <w:rPr>
          <w:rFonts w:ascii="Helvetica" w:hAnsi="Helvetica" w:cs="Helvetica"/>
          <w:b/>
          <w:bCs/>
          <w:lang w:val="tr-TR"/>
        </w:rPr>
      </w:pPr>
    </w:p>
    <w:p w14:paraId="759A91E7" w14:textId="77777777" w:rsidR="00D37988" w:rsidRDefault="00D37988" w:rsidP="00465B4C">
      <w:pPr>
        <w:rPr>
          <w:rFonts w:ascii="Helvetica" w:hAnsi="Helvetica" w:cs="Helvetica"/>
          <w:b/>
          <w:bCs/>
          <w:lang w:val="tr-TR"/>
        </w:rPr>
      </w:pPr>
    </w:p>
    <w:p w14:paraId="45DC4893" w14:textId="77777777" w:rsidR="00D37988" w:rsidRDefault="00D37988" w:rsidP="00465B4C">
      <w:pPr>
        <w:rPr>
          <w:rFonts w:ascii="Helvetica" w:hAnsi="Helvetica" w:cs="Helvetica"/>
          <w:b/>
          <w:bCs/>
          <w:lang w:val="tr-TR"/>
        </w:rPr>
      </w:pPr>
    </w:p>
    <w:p w14:paraId="2ED8FA68" w14:textId="648757E5" w:rsidR="00D37988" w:rsidRDefault="00D37988" w:rsidP="00465B4C">
      <w:pPr>
        <w:rPr>
          <w:rFonts w:ascii="Helvetica" w:hAnsi="Helvetica" w:cs="Helvetica"/>
          <w:b/>
          <w:bCs/>
          <w:lang w:val="tr-TR"/>
        </w:rPr>
      </w:pPr>
    </w:p>
    <w:p w14:paraId="550B3ACD" w14:textId="254B7B5D" w:rsidR="00D37988" w:rsidRPr="00851AA0" w:rsidRDefault="00D37988" w:rsidP="00D37988">
      <w:pPr>
        <w:spacing w:line="360" w:lineRule="auto"/>
        <w:jc w:val="center"/>
        <w:rPr>
          <w:rFonts w:ascii="Arial" w:hAnsi="Arial" w:cs="Arial"/>
          <w:b/>
        </w:rPr>
      </w:pPr>
    </w:p>
    <w:p w14:paraId="2ADBAE34" w14:textId="125186D4" w:rsidR="00D37988" w:rsidRPr="00851AA0" w:rsidRDefault="00D37988" w:rsidP="00D37988">
      <w:pPr>
        <w:spacing w:line="360" w:lineRule="auto"/>
        <w:jc w:val="center"/>
        <w:rPr>
          <w:rFonts w:ascii="Arial" w:hAnsi="Arial" w:cs="Arial"/>
          <w:b/>
        </w:rPr>
      </w:pPr>
    </w:p>
    <w:p w14:paraId="48B6D1AA" w14:textId="5CAE224B" w:rsidR="00D37988" w:rsidRPr="00851AA0" w:rsidRDefault="00D37988" w:rsidP="00D37988">
      <w:pPr>
        <w:spacing w:line="360" w:lineRule="auto"/>
        <w:jc w:val="center"/>
        <w:rPr>
          <w:rFonts w:ascii="Arial" w:hAnsi="Arial" w:cs="Arial"/>
          <w:b/>
        </w:rPr>
      </w:pPr>
      <w:r w:rsidRPr="00851AA0">
        <w:rPr>
          <w:rFonts w:ascii="Arial" w:hAnsi="Arial" w:cs="Arial"/>
          <w:noProof/>
          <w:lang w:eastAsia="tr-TR"/>
        </w:rPr>
        <w:drawing>
          <wp:anchor distT="0" distB="0" distL="114300" distR="114300" simplePos="0" relativeHeight="251688960" behindDoc="0" locked="0" layoutInCell="1" allowOverlap="1" wp14:anchorId="1487180E" wp14:editId="132FB694">
            <wp:simplePos x="0" y="0"/>
            <wp:positionH relativeFrom="column">
              <wp:posOffset>2234382</wp:posOffset>
            </wp:positionH>
            <wp:positionV relativeFrom="paragraph">
              <wp:posOffset>179994</wp:posOffset>
            </wp:positionV>
            <wp:extent cx="1097191" cy="1081405"/>
            <wp:effectExtent l="0" t="0" r="8255" b="4445"/>
            <wp:wrapNone/>
            <wp:docPr id="165" name="Resim 165"/>
            <wp:cNvGraphicFramePr/>
            <a:graphic xmlns:a="http://schemas.openxmlformats.org/drawingml/2006/main">
              <a:graphicData uri="http://schemas.openxmlformats.org/drawingml/2006/picture">
                <pic:pic xmlns:pic="http://schemas.openxmlformats.org/drawingml/2006/picture">
                  <pic:nvPicPr>
                    <pic:cNvPr id="125" name="Resim 125" descr="Ahiler Kalkınma Ajansı Teknik Destek Programı | Hibe Destek | Hibe, Proje,  Kredi, İhale, Destek"/>
                    <pic:cNvPicPr/>
                  </pic:nvPicPr>
                  <pic:blipFill>
                    <a:blip r:embed="rId34" cstate="email">
                      <a:extLst>
                        <a:ext uri="{28A0092B-C50C-407E-A947-70E740481C1C}">
                          <a14:useLocalDpi xmlns:a14="http://schemas.microsoft.com/office/drawing/2010/main" val="0"/>
                        </a:ext>
                      </a:extLst>
                    </a:blip>
                    <a:stretch>
                      <a:fillRect/>
                    </a:stretch>
                  </pic:blipFill>
                  <pic:spPr bwMode="auto">
                    <a:xfrm>
                      <a:off x="0" y="0"/>
                      <a:ext cx="1097191" cy="10814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963941" w14:textId="77777777" w:rsidR="00D37988" w:rsidRPr="00851AA0" w:rsidRDefault="00D37988" w:rsidP="00D37988">
      <w:pPr>
        <w:spacing w:line="360" w:lineRule="auto"/>
        <w:jc w:val="center"/>
        <w:rPr>
          <w:rFonts w:ascii="Arial" w:hAnsi="Arial" w:cs="Arial"/>
          <w:b/>
        </w:rPr>
      </w:pPr>
    </w:p>
    <w:p w14:paraId="261F4BEE" w14:textId="77777777" w:rsidR="00D37988" w:rsidRPr="00851AA0" w:rsidRDefault="00D37988" w:rsidP="00D37988">
      <w:pPr>
        <w:spacing w:line="360" w:lineRule="auto"/>
        <w:jc w:val="center"/>
        <w:rPr>
          <w:rFonts w:ascii="Arial" w:hAnsi="Arial" w:cs="Arial"/>
          <w:color w:val="555555"/>
        </w:rPr>
      </w:pPr>
    </w:p>
    <w:p w14:paraId="0F403751" w14:textId="77777777" w:rsidR="00D37988" w:rsidRDefault="00D37988" w:rsidP="00D37988">
      <w:pPr>
        <w:spacing w:line="360" w:lineRule="auto"/>
        <w:jc w:val="center"/>
        <w:rPr>
          <w:rFonts w:ascii="Arial" w:hAnsi="Arial" w:cs="Arial"/>
          <w:bCs/>
          <w:sz w:val="20"/>
          <w:szCs w:val="20"/>
        </w:rPr>
      </w:pPr>
    </w:p>
    <w:p w14:paraId="2D96CB9C" w14:textId="77777777" w:rsidR="00D37988" w:rsidRDefault="00D37988" w:rsidP="00D37988">
      <w:pPr>
        <w:spacing w:line="360" w:lineRule="auto"/>
        <w:jc w:val="center"/>
        <w:rPr>
          <w:rFonts w:ascii="Arial" w:hAnsi="Arial" w:cs="Arial"/>
          <w:bCs/>
          <w:sz w:val="20"/>
          <w:szCs w:val="20"/>
        </w:rPr>
      </w:pPr>
    </w:p>
    <w:p w14:paraId="0D0DE775" w14:textId="77777777" w:rsidR="00D37988" w:rsidRDefault="00D37988" w:rsidP="00D37988">
      <w:pPr>
        <w:spacing w:line="360" w:lineRule="auto"/>
        <w:jc w:val="center"/>
        <w:rPr>
          <w:rFonts w:ascii="Arial" w:hAnsi="Arial" w:cs="Arial"/>
          <w:bCs/>
          <w:sz w:val="20"/>
          <w:szCs w:val="20"/>
        </w:rPr>
      </w:pPr>
    </w:p>
    <w:p w14:paraId="6975276D" w14:textId="77777777" w:rsidR="00D37988" w:rsidRDefault="00D37988" w:rsidP="00D37988">
      <w:pPr>
        <w:spacing w:line="360" w:lineRule="auto"/>
        <w:jc w:val="center"/>
        <w:rPr>
          <w:rFonts w:ascii="Arial" w:hAnsi="Arial" w:cs="Arial"/>
          <w:bCs/>
          <w:sz w:val="20"/>
          <w:szCs w:val="20"/>
        </w:rPr>
      </w:pPr>
    </w:p>
    <w:p w14:paraId="19B0B0B8" w14:textId="77777777" w:rsidR="00D37988" w:rsidRPr="007B3B4A" w:rsidRDefault="00D37988" w:rsidP="00D37988">
      <w:pPr>
        <w:spacing w:line="360" w:lineRule="auto"/>
        <w:jc w:val="center"/>
        <w:rPr>
          <w:rFonts w:ascii="Arial" w:hAnsi="Arial" w:cs="Arial"/>
          <w:bCs/>
          <w:sz w:val="20"/>
          <w:szCs w:val="20"/>
        </w:rPr>
      </w:pPr>
      <w:r w:rsidRPr="007B3B4A">
        <w:rPr>
          <w:rFonts w:ascii="Arial" w:hAnsi="Arial" w:cs="Arial"/>
          <w:bCs/>
          <w:sz w:val="20"/>
          <w:szCs w:val="20"/>
        </w:rPr>
        <w:t>Adres: Konevi Mh. Feritpaşa Cd. No:18 Meram/Konya/Türkiye 42040</w:t>
      </w:r>
    </w:p>
    <w:p w14:paraId="2A7852B8" w14:textId="77777777" w:rsidR="00D37988" w:rsidRPr="007B3B4A" w:rsidRDefault="00D37988" w:rsidP="00D37988">
      <w:pPr>
        <w:spacing w:line="360" w:lineRule="auto"/>
        <w:jc w:val="center"/>
        <w:rPr>
          <w:rFonts w:ascii="Arial" w:hAnsi="Arial" w:cs="Arial"/>
          <w:bCs/>
          <w:sz w:val="20"/>
          <w:szCs w:val="20"/>
        </w:rPr>
      </w:pPr>
      <w:r w:rsidRPr="007B3B4A">
        <w:rPr>
          <w:rFonts w:ascii="Arial" w:hAnsi="Arial" w:cs="Arial"/>
          <w:bCs/>
          <w:sz w:val="20"/>
          <w:szCs w:val="20"/>
        </w:rPr>
        <w:t>Telefon : +90 332 236 32 90</w:t>
      </w:r>
    </w:p>
    <w:p w14:paraId="650A2872" w14:textId="77777777" w:rsidR="00D37988" w:rsidRPr="007B3B4A" w:rsidRDefault="00D37988" w:rsidP="00D37988">
      <w:pPr>
        <w:spacing w:line="360" w:lineRule="auto"/>
        <w:jc w:val="center"/>
        <w:rPr>
          <w:rFonts w:ascii="Arial" w:hAnsi="Arial" w:cs="Arial"/>
          <w:bCs/>
          <w:sz w:val="20"/>
          <w:szCs w:val="20"/>
        </w:rPr>
      </w:pPr>
      <w:r w:rsidRPr="007B3B4A">
        <w:rPr>
          <w:rFonts w:ascii="Arial" w:hAnsi="Arial" w:cs="Arial"/>
          <w:bCs/>
          <w:sz w:val="20"/>
          <w:szCs w:val="20"/>
        </w:rPr>
        <w:t>E-Posta: bilgi@mevka.org.tr</w:t>
      </w:r>
    </w:p>
    <w:p w14:paraId="51BE81D1" w14:textId="77777777" w:rsidR="00D37988" w:rsidRPr="007B3B4A" w:rsidRDefault="00D37988" w:rsidP="00D37988">
      <w:pPr>
        <w:spacing w:line="360" w:lineRule="auto"/>
        <w:jc w:val="center"/>
        <w:rPr>
          <w:rFonts w:ascii="Arial" w:hAnsi="Arial" w:cs="Arial"/>
          <w:b/>
        </w:rPr>
      </w:pPr>
      <w:r w:rsidRPr="007B3B4A">
        <w:rPr>
          <w:rFonts w:ascii="Arial" w:hAnsi="Arial" w:cs="Arial"/>
          <w:b/>
        </w:rPr>
        <w:t>Kalkınma Ajansı Yayınları Bedelsizdir, Satılamaz</w:t>
      </w:r>
      <w:bookmarkStart w:id="105" w:name="_GoBack"/>
      <w:bookmarkEnd w:id="105"/>
    </w:p>
    <w:sectPr w:rsidR="00D37988" w:rsidRPr="007B3B4A" w:rsidSect="00275760">
      <w:pgSz w:w="11900" w:h="16840" w:code="9"/>
      <w:pgMar w:top="1985" w:right="1418" w:bottom="1701" w:left="1418" w:header="1134" w:footer="709" w:gutter="0"/>
      <w:pgNumType w:start="0"/>
      <w:cols w:space="708"/>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D04C9A" w14:textId="77777777" w:rsidR="003B080B" w:rsidRDefault="003B080B" w:rsidP="00020EAA">
      <w:r>
        <w:separator/>
      </w:r>
    </w:p>
  </w:endnote>
  <w:endnote w:type="continuationSeparator" w:id="0">
    <w:p w14:paraId="6610EC94" w14:textId="77777777" w:rsidR="003B080B" w:rsidRDefault="003B080B" w:rsidP="00020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A2"/>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A2"/>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A2"/>
    <w:family w:val="swiss"/>
    <w:pitch w:val="variable"/>
    <w:sig w:usb0="E1002EFF" w:usb1="C000605B" w:usb2="00000029" w:usb3="00000000" w:csb0="000101FF" w:csb1="00000000"/>
  </w:font>
  <w:font w:name="Times">
    <w:panose1 w:val="02020603050405020304"/>
    <w:charset w:val="A2"/>
    <w:family w:val="roman"/>
    <w:pitch w:val="variable"/>
    <w:sig w:usb0="E0002EFF" w:usb1="C000785B" w:usb2="00000009" w:usb3="00000000" w:csb0="000001FF" w:csb1="00000000"/>
  </w:font>
  <w:font w:name="Lucida Grande">
    <w:altName w:val="Segoe UI"/>
    <w:panose1 w:val="00000000000000000000"/>
    <w:charset w:val="00"/>
    <w:family w:val="roman"/>
    <w:notTrueType/>
    <w:pitch w:val="default"/>
  </w:font>
  <w:font w:name="Helvetica">
    <w:panose1 w:val="020B0604020202020204"/>
    <w:charset w:val="A2"/>
    <w:family w:val="swiss"/>
    <w:pitch w:val="variable"/>
    <w:sig w:usb0="00000007" w:usb1="00000000" w:usb2="00000000" w:usb3="00000000" w:csb0="00000093" w:csb1="00000000"/>
  </w:font>
  <w:font w:name="Arial Narrow">
    <w:panose1 w:val="020B0606020202030204"/>
    <w:charset w:val="A2"/>
    <w:family w:val="swiss"/>
    <w:pitch w:val="variable"/>
    <w:sig w:usb0="00000287" w:usb1="00000800" w:usb2="00000000" w:usb3="00000000" w:csb0="0000009F" w:csb1="00000000"/>
  </w:font>
  <w:font w:name="SansSerifFLF">
    <w:altName w:val="Corbel"/>
    <w:charset w:val="A2"/>
    <w:family w:val="auto"/>
    <w:pitch w:val="variable"/>
    <w:sig w:usb0="A00000AF" w:usb1="10002048" w:usb2="00000000" w:usb3="00000000" w:csb0="00000113"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3347165"/>
      <w:docPartObj>
        <w:docPartGallery w:val="Page Numbers (Bottom of Page)"/>
        <w:docPartUnique/>
      </w:docPartObj>
    </w:sdtPr>
    <w:sdtEndPr/>
    <w:sdtContent>
      <w:p w14:paraId="0846B839" w14:textId="14D9CC35" w:rsidR="003B080B" w:rsidRDefault="003B080B">
        <w:pPr>
          <w:pStyle w:val="Altbilgi"/>
          <w:jc w:val="center"/>
        </w:pPr>
        <w:r>
          <w:fldChar w:fldCharType="begin"/>
        </w:r>
        <w:r>
          <w:instrText>PAGE   \* MERGEFORMAT</w:instrText>
        </w:r>
        <w:r>
          <w:fldChar w:fldCharType="separate"/>
        </w:r>
        <w:r w:rsidR="00D37988" w:rsidRPr="00D37988">
          <w:rPr>
            <w:noProof/>
            <w:lang w:val="tr-TR"/>
          </w:rPr>
          <w:t>26</w:t>
        </w:r>
        <w:r>
          <w:fldChar w:fldCharType="end"/>
        </w:r>
      </w:p>
    </w:sdtContent>
  </w:sdt>
  <w:p w14:paraId="5AD16870" w14:textId="24108B9B" w:rsidR="003B080B" w:rsidRPr="00356DF3" w:rsidRDefault="003B080B" w:rsidP="00356DF3">
    <w:pPr>
      <w:pStyle w:val="Altbilgi"/>
      <w:jc w:val="center"/>
      <w:rPr>
        <w:lang w:val="tr-T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7638993"/>
      <w:docPartObj>
        <w:docPartGallery w:val="Page Numbers (Bottom of Page)"/>
        <w:docPartUnique/>
      </w:docPartObj>
    </w:sdtPr>
    <w:sdtEndPr/>
    <w:sdtContent>
      <w:p w14:paraId="37199990" w14:textId="5EF48F02" w:rsidR="003B080B" w:rsidRDefault="003B080B">
        <w:pPr>
          <w:pStyle w:val="Altbilgi"/>
          <w:jc w:val="center"/>
        </w:pPr>
        <w:r>
          <w:fldChar w:fldCharType="begin"/>
        </w:r>
        <w:r>
          <w:instrText>PAGE   \* MERGEFORMAT</w:instrText>
        </w:r>
        <w:r>
          <w:fldChar w:fldCharType="separate"/>
        </w:r>
        <w:r w:rsidR="00D37988" w:rsidRPr="00D37988">
          <w:rPr>
            <w:noProof/>
            <w:lang w:val="tr-TR"/>
          </w:rPr>
          <w:t>27</w:t>
        </w:r>
        <w:r>
          <w:fldChar w:fldCharType="end"/>
        </w:r>
      </w:p>
    </w:sdtContent>
  </w:sdt>
  <w:p w14:paraId="5AB653A1" w14:textId="77777777" w:rsidR="003B080B" w:rsidRDefault="003B080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DC9C99" w14:textId="77777777" w:rsidR="003B080B" w:rsidRDefault="003B080B" w:rsidP="00020EAA">
      <w:r>
        <w:separator/>
      </w:r>
    </w:p>
  </w:footnote>
  <w:footnote w:type="continuationSeparator" w:id="0">
    <w:p w14:paraId="74E8FDD1" w14:textId="77777777" w:rsidR="003B080B" w:rsidRDefault="003B080B" w:rsidP="00020EAA">
      <w:r>
        <w:continuationSeparator/>
      </w:r>
    </w:p>
  </w:footnote>
  <w:footnote w:id="1">
    <w:p w14:paraId="1206C98B" w14:textId="5FA1B313" w:rsidR="003B080B" w:rsidRPr="00692B53" w:rsidRDefault="003B080B">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https://www.kosgeb.gov.tr/site/tr/genel/destekdetay/1229/arge-ve-inovasyon-destek-programi adresinde detaylı bilgi yer almaktadır.</w:t>
      </w:r>
    </w:p>
  </w:footnote>
  <w:footnote w:id="2">
    <w:p w14:paraId="51617A7E" w14:textId="58FAE0C0" w:rsidR="003B080B" w:rsidRPr="00692B53" w:rsidRDefault="003B080B">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https://www.kosgeb.gov.tr/site/tr/genel/destekdetay/6521/endustriyel-uygulama-destek-programi adresinde detaylı bilgi yer almaktadır.</w:t>
      </w:r>
    </w:p>
  </w:footnote>
  <w:footnote w:id="3">
    <w:p w14:paraId="5ED96BA0" w14:textId="6425B207" w:rsidR="003B080B" w:rsidRPr="00692B53" w:rsidRDefault="003B080B">
      <w:pPr>
        <w:pStyle w:val="DipnotMetni"/>
        <w:rPr>
          <w:lang w:val="de-DE"/>
        </w:rPr>
      </w:pPr>
      <w:r>
        <w:rPr>
          <w:rStyle w:val="DipnotBavurusu"/>
        </w:rPr>
        <w:footnoteRef/>
      </w:r>
      <w:r w:rsidRPr="00692B53">
        <w:rPr>
          <w:rFonts w:ascii="Helvetica" w:hAnsi="Helvetica" w:cs="Helvetica"/>
          <w:sz w:val="16"/>
          <w:szCs w:val="16"/>
          <w:lang w:val="de-DE"/>
        </w:rPr>
        <w:t xml:space="preserve"> https://www.kosgeb.gov.tr/site/tr/genel/destekdetay/6850/is-birligi-destek-programi adresinde yer almaktadır.</w:t>
      </w:r>
    </w:p>
  </w:footnote>
  <w:footnote w:id="4">
    <w:p w14:paraId="43A7ED44" w14:textId="653B270E" w:rsidR="003B080B" w:rsidRPr="00692B53" w:rsidRDefault="003B080B">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https://www.tubitak.gov.tr/tr/destekler/sanayi/ulusal-destek-programlari/icerik-1501-tubitak-sanayi-ar-ge- projeleri-destekleme-programi</w:t>
      </w:r>
    </w:p>
  </w:footnote>
  <w:footnote w:id="5">
    <w:p w14:paraId="683CB977" w14:textId="4F8FE9B2" w:rsidR="003B080B" w:rsidRPr="00692B53" w:rsidRDefault="003B080B">
      <w:pPr>
        <w:pStyle w:val="DipnotMetni"/>
        <w:rPr>
          <w:lang w:val="tr-TR"/>
        </w:rPr>
      </w:pPr>
      <w:r>
        <w:rPr>
          <w:rStyle w:val="DipnotBavurusu"/>
        </w:rPr>
        <w:footnoteRef/>
      </w:r>
      <w:r>
        <w:t xml:space="preserve"> </w:t>
      </w:r>
      <w:r w:rsidRPr="00692B53">
        <w:rPr>
          <w:rFonts w:ascii="Helvetica" w:hAnsi="Helvetica" w:cs="Helvetica"/>
          <w:sz w:val="16"/>
          <w:szCs w:val="16"/>
        </w:rPr>
        <w:t>https://www.tubitak. gov.tr/sites/default/files/292/1511 -deneyap-2019-1.pdf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016CA9" w14:textId="5414F055" w:rsidR="003B080B" w:rsidRPr="00552D94" w:rsidRDefault="003B080B" w:rsidP="00552D94">
    <w:pPr>
      <w:pBdr>
        <w:bottom w:val="single" w:sz="4" w:space="1" w:color="auto"/>
      </w:pBdr>
      <w:rPr>
        <w:rFonts w:ascii="SansSerifFLF" w:hAnsi="SansSerifFLF" w:cs="Tahoma"/>
        <w:sz w:val="20"/>
        <w:lang w:val="tr-TR"/>
      </w:rPr>
    </w:pPr>
    <w:r>
      <w:rPr>
        <w:rFonts w:ascii="SansSerifFLF" w:hAnsi="SansSerifFLF" w:cs="Tahoma"/>
        <w:sz w:val="20"/>
        <w:lang w:val="tr-TR"/>
      </w:rPr>
      <w:t xml:space="preserve">MEVLANA </w:t>
    </w:r>
    <w:r w:rsidRPr="008E4EED">
      <w:rPr>
        <w:rFonts w:ascii="SansSerifFLF" w:hAnsi="SansSerifFLF" w:cs="Tahoma"/>
        <w:sz w:val="20"/>
        <w:lang w:val="tr-TR"/>
      </w:rPr>
      <w:t>KALKINMA AJANSI</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39ABF0" w14:textId="1F0E1560" w:rsidR="003B080B" w:rsidRPr="001F2126" w:rsidRDefault="003B080B" w:rsidP="005F7BF8">
    <w:pPr>
      <w:pBdr>
        <w:bottom w:val="single" w:sz="4" w:space="1" w:color="auto"/>
      </w:pBdr>
      <w:ind w:left="-284"/>
      <w:jc w:val="right"/>
      <w:rPr>
        <w:rFonts w:ascii="SansSerifFLF" w:hAnsi="SansSerifFLF" w:cs="Tahoma"/>
        <w:sz w:val="20"/>
        <w:lang w:val="tr-TR"/>
      </w:rPr>
    </w:pPr>
    <w:r>
      <w:rPr>
        <w:rFonts w:ascii="SansSerifFLF" w:hAnsi="SansSerifFLF" w:cs="Tahoma"/>
        <w:sz w:val="20"/>
        <w:lang w:val="tr-TR"/>
      </w:rPr>
      <w:t>İŞ ve İNŞAAT MAKİNELERİ SEKTÖRÜNDE KRİTİK KOMPONENT ÜRETİMİ – DİZEL MOTOR / ÖN FİZİBİLİTE RAPORU</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B529B5"/>
    <w:multiLevelType w:val="multilevel"/>
    <w:tmpl w:val="7A58E05C"/>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59C40CE"/>
    <w:multiLevelType w:val="multilevel"/>
    <w:tmpl w:val="B33C8ACC"/>
    <w:lvl w:ilvl="0">
      <w:start w:val="1"/>
      <w:numFmt w:val="decimal"/>
      <w:lvlText w:val="2.2.%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1">
      <w:start w:val="3"/>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943597C"/>
    <w:multiLevelType w:val="hybridMultilevel"/>
    <w:tmpl w:val="876819E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 w15:restartNumberingAfterBreak="0">
    <w:nsid w:val="1C4F34A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DF38C4"/>
    <w:multiLevelType w:val="hybridMultilevel"/>
    <w:tmpl w:val="5350BE0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79A6803"/>
    <w:multiLevelType w:val="multilevel"/>
    <w:tmpl w:val="FEB4C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CAC0D33"/>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3AE5BFA"/>
    <w:multiLevelType w:val="multilevel"/>
    <w:tmpl w:val="BE84748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DE952F5"/>
    <w:multiLevelType w:val="multilevel"/>
    <w:tmpl w:val="38F81556"/>
    <w:lvl w:ilvl="0">
      <w:start w:val="1"/>
      <w:numFmt w:val="decimal"/>
      <w:pStyle w:val="BALIK1"/>
      <w:lvlText w:val="%1."/>
      <w:lvlJc w:val="left"/>
      <w:pPr>
        <w:ind w:left="720" w:hanging="360"/>
      </w:pPr>
    </w:lvl>
    <w:lvl w:ilvl="1">
      <w:start w:val="1"/>
      <w:numFmt w:val="decimal"/>
      <w:pStyle w:val="BALIK2"/>
      <w:isLgl/>
      <w:lvlText w:val="%1.%2."/>
      <w:lvlJc w:val="left"/>
      <w:pPr>
        <w:ind w:left="1080" w:hanging="720"/>
      </w:pPr>
      <w:rPr>
        <w:rFonts w:hint="default"/>
      </w:rPr>
    </w:lvl>
    <w:lvl w:ilvl="2">
      <w:start w:val="1"/>
      <w:numFmt w:val="decimal"/>
      <w:pStyle w:val="BALIK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5D572829"/>
    <w:multiLevelType w:val="hybridMultilevel"/>
    <w:tmpl w:val="E29E68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5D96077E"/>
    <w:multiLevelType w:val="hybridMultilevel"/>
    <w:tmpl w:val="270C6ED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4"/>
  </w:num>
  <w:num w:numId="3">
    <w:abstractNumId w:val="5"/>
  </w:num>
  <w:num w:numId="4">
    <w:abstractNumId w:val="10"/>
  </w:num>
  <w:num w:numId="5">
    <w:abstractNumId w:val="0"/>
  </w:num>
  <w:num w:numId="6">
    <w:abstractNumId w:val="6"/>
  </w:num>
  <w:num w:numId="7">
    <w:abstractNumId w:val="3"/>
  </w:num>
  <w:num w:numId="8">
    <w:abstractNumId w:val="1"/>
  </w:num>
  <w:num w:numId="9">
    <w:abstractNumId w:val="7"/>
  </w:num>
  <w:num w:numId="10">
    <w:abstractNumId w:val="2"/>
  </w:num>
  <w:num w:numId="11">
    <w:abstractNumId w:val="8"/>
  </w:num>
  <w:num w:numId="12">
    <w:abstractNumId w:val="8"/>
  </w:num>
  <w:num w:numId="13">
    <w:abstractNumId w:val="8"/>
  </w:num>
  <w:num w:numId="14">
    <w:abstractNumId w:val="8"/>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hideSpellingErrors/>
  <w:hideGrammaticalErrors/>
  <w:activeWritingStyle w:appName="MSWord" w:lang="tr-TR" w:vendorID="64" w:dllVersion="0" w:nlCheck="1" w:checkStyle="0"/>
  <w:activeWritingStyle w:appName="MSWord" w:lang="en-US" w:vendorID="64" w:dllVersion="0" w:nlCheck="1" w:checkStyle="0"/>
  <w:activeWritingStyle w:appName="MSWord" w:lang="de-DE" w:vendorID="64" w:dllVersion="0" w:nlCheck="1" w:checkStyle="0"/>
  <w:activeWritingStyle w:appName="MSWord" w:lang="de-DE" w:vendorID="64" w:dllVersion="131078" w:nlCheck="1" w:checkStyle="1"/>
  <w:activeWritingStyle w:appName="MSWord" w:lang="en-US" w:vendorID="64" w:dllVersion="131078" w:nlCheck="1" w:checkStyle="1"/>
  <w:attachedTemplate r:id="rId1"/>
  <w:defaultTabStop w:val="720"/>
  <w:hyphenationZone w:val="425"/>
  <w:evenAndOddHeaders/>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D50"/>
    <w:rsid w:val="00001CC6"/>
    <w:rsid w:val="0000398B"/>
    <w:rsid w:val="00006BED"/>
    <w:rsid w:val="00011FAE"/>
    <w:rsid w:val="00020EAA"/>
    <w:rsid w:val="00022442"/>
    <w:rsid w:val="00022AB8"/>
    <w:rsid w:val="000243F1"/>
    <w:rsid w:val="00026DF7"/>
    <w:rsid w:val="00027193"/>
    <w:rsid w:val="00030138"/>
    <w:rsid w:val="00031FA5"/>
    <w:rsid w:val="0003723C"/>
    <w:rsid w:val="000378AE"/>
    <w:rsid w:val="000450A6"/>
    <w:rsid w:val="00051D75"/>
    <w:rsid w:val="00054AA8"/>
    <w:rsid w:val="000633B7"/>
    <w:rsid w:val="00067A65"/>
    <w:rsid w:val="00086B53"/>
    <w:rsid w:val="00092C60"/>
    <w:rsid w:val="00094294"/>
    <w:rsid w:val="00096AAE"/>
    <w:rsid w:val="00096EC6"/>
    <w:rsid w:val="000A1C1E"/>
    <w:rsid w:val="000A2C88"/>
    <w:rsid w:val="000B450F"/>
    <w:rsid w:val="000B5DEA"/>
    <w:rsid w:val="000C0151"/>
    <w:rsid w:val="000C2450"/>
    <w:rsid w:val="000C2481"/>
    <w:rsid w:val="000C2BAF"/>
    <w:rsid w:val="000D4943"/>
    <w:rsid w:val="000E004B"/>
    <w:rsid w:val="000E0C5B"/>
    <w:rsid w:val="000F641A"/>
    <w:rsid w:val="000F6B04"/>
    <w:rsid w:val="000F7271"/>
    <w:rsid w:val="0010125A"/>
    <w:rsid w:val="00106417"/>
    <w:rsid w:val="00116295"/>
    <w:rsid w:val="00122471"/>
    <w:rsid w:val="001266E4"/>
    <w:rsid w:val="00130480"/>
    <w:rsid w:val="00130841"/>
    <w:rsid w:val="00141D4D"/>
    <w:rsid w:val="00143033"/>
    <w:rsid w:val="001433AB"/>
    <w:rsid w:val="00144121"/>
    <w:rsid w:val="00151160"/>
    <w:rsid w:val="0016026B"/>
    <w:rsid w:val="001640CC"/>
    <w:rsid w:val="00170207"/>
    <w:rsid w:val="00177045"/>
    <w:rsid w:val="001847C3"/>
    <w:rsid w:val="001A127B"/>
    <w:rsid w:val="001A467D"/>
    <w:rsid w:val="001A74B3"/>
    <w:rsid w:val="001B083C"/>
    <w:rsid w:val="001B3381"/>
    <w:rsid w:val="001B62D3"/>
    <w:rsid w:val="001B7AEF"/>
    <w:rsid w:val="001C1388"/>
    <w:rsid w:val="001C7E0C"/>
    <w:rsid w:val="001D32AC"/>
    <w:rsid w:val="001E6F3F"/>
    <w:rsid w:val="00202613"/>
    <w:rsid w:val="0020569E"/>
    <w:rsid w:val="0021495D"/>
    <w:rsid w:val="00215BD1"/>
    <w:rsid w:val="00220F11"/>
    <w:rsid w:val="00222936"/>
    <w:rsid w:val="00225575"/>
    <w:rsid w:val="00225FBF"/>
    <w:rsid w:val="00226DB2"/>
    <w:rsid w:val="002365DD"/>
    <w:rsid w:val="00246EA0"/>
    <w:rsid w:val="002510B8"/>
    <w:rsid w:val="00254C2C"/>
    <w:rsid w:val="00256F3B"/>
    <w:rsid w:val="00257263"/>
    <w:rsid w:val="00261854"/>
    <w:rsid w:val="002705C8"/>
    <w:rsid w:val="002744C2"/>
    <w:rsid w:val="00274ADC"/>
    <w:rsid w:val="002755DC"/>
    <w:rsid w:val="00275760"/>
    <w:rsid w:val="002776E7"/>
    <w:rsid w:val="0028163C"/>
    <w:rsid w:val="002832DF"/>
    <w:rsid w:val="0029507C"/>
    <w:rsid w:val="00295710"/>
    <w:rsid w:val="0029628D"/>
    <w:rsid w:val="002A60A9"/>
    <w:rsid w:val="002B51FB"/>
    <w:rsid w:val="002C00F0"/>
    <w:rsid w:val="002C1660"/>
    <w:rsid w:val="002C283C"/>
    <w:rsid w:val="002C2960"/>
    <w:rsid w:val="002C366D"/>
    <w:rsid w:val="002C54DE"/>
    <w:rsid w:val="002C6529"/>
    <w:rsid w:val="002C7865"/>
    <w:rsid w:val="002D3F37"/>
    <w:rsid w:val="002D7132"/>
    <w:rsid w:val="002E37E8"/>
    <w:rsid w:val="002F1F3F"/>
    <w:rsid w:val="00301532"/>
    <w:rsid w:val="003025B5"/>
    <w:rsid w:val="00303114"/>
    <w:rsid w:val="0030625A"/>
    <w:rsid w:val="0030763F"/>
    <w:rsid w:val="00310AAF"/>
    <w:rsid w:val="0031580E"/>
    <w:rsid w:val="003202BE"/>
    <w:rsid w:val="00320C37"/>
    <w:rsid w:val="00323F16"/>
    <w:rsid w:val="00330C50"/>
    <w:rsid w:val="0033159B"/>
    <w:rsid w:val="00332F7F"/>
    <w:rsid w:val="003337B4"/>
    <w:rsid w:val="00333F16"/>
    <w:rsid w:val="0033513C"/>
    <w:rsid w:val="003359FD"/>
    <w:rsid w:val="0034361D"/>
    <w:rsid w:val="003458D2"/>
    <w:rsid w:val="00346C56"/>
    <w:rsid w:val="003520E1"/>
    <w:rsid w:val="00354AE8"/>
    <w:rsid w:val="00356331"/>
    <w:rsid w:val="00356DF3"/>
    <w:rsid w:val="00360DEB"/>
    <w:rsid w:val="0036154A"/>
    <w:rsid w:val="00382E09"/>
    <w:rsid w:val="00397CE8"/>
    <w:rsid w:val="003A0760"/>
    <w:rsid w:val="003A7CF8"/>
    <w:rsid w:val="003B080B"/>
    <w:rsid w:val="003B3074"/>
    <w:rsid w:val="003C1EC7"/>
    <w:rsid w:val="003C218A"/>
    <w:rsid w:val="003D0A76"/>
    <w:rsid w:val="003D0FD2"/>
    <w:rsid w:val="003D2160"/>
    <w:rsid w:val="003E3D49"/>
    <w:rsid w:val="003E4111"/>
    <w:rsid w:val="003E5074"/>
    <w:rsid w:val="003F20DA"/>
    <w:rsid w:val="00401883"/>
    <w:rsid w:val="004066E0"/>
    <w:rsid w:val="00410421"/>
    <w:rsid w:val="00411233"/>
    <w:rsid w:val="00414060"/>
    <w:rsid w:val="00417516"/>
    <w:rsid w:val="00417C3D"/>
    <w:rsid w:val="004236DE"/>
    <w:rsid w:val="00423A25"/>
    <w:rsid w:val="00425822"/>
    <w:rsid w:val="004354D0"/>
    <w:rsid w:val="00442462"/>
    <w:rsid w:val="004450F8"/>
    <w:rsid w:val="00447276"/>
    <w:rsid w:val="004479AA"/>
    <w:rsid w:val="00460FE8"/>
    <w:rsid w:val="00463D88"/>
    <w:rsid w:val="00465B4C"/>
    <w:rsid w:val="0047139A"/>
    <w:rsid w:val="004717F5"/>
    <w:rsid w:val="0047266D"/>
    <w:rsid w:val="00473E24"/>
    <w:rsid w:val="004759F7"/>
    <w:rsid w:val="00476219"/>
    <w:rsid w:val="00481B4A"/>
    <w:rsid w:val="004820C5"/>
    <w:rsid w:val="00495872"/>
    <w:rsid w:val="00497247"/>
    <w:rsid w:val="00497EAD"/>
    <w:rsid w:val="004A5CA8"/>
    <w:rsid w:val="004B329B"/>
    <w:rsid w:val="004C0B0C"/>
    <w:rsid w:val="004C2252"/>
    <w:rsid w:val="004C7C54"/>
    <w:rsid w:val="004D1D15"/>
    <w:rsid w:val="004D3118"/>
    <w:rsid w:val="004D46F2"/>
    <w:rsid w:val="004D4E47"/>
    <w:rsid w:val="004D5924"/>
    <w:rsid w:val="004D71DD"/>
    <w:rsid w:val="005025FB"/>
    <w:rsid w:val="0050425B"/>
    <w:rsid w:val="0050501F"/>
    <w:rsid w:val="0051294F"/>
    <w:rsid w:val="00515167"/>
    <w:rsid w:val="0051633A"/>
    <w:rsid w:val="00524042"/>
    <w:rsid w:val="00525695"/>
    <w:rsid w:val="0054056F"/>
    <w:rsid w:val="005420D9"/>
    <w:rsid w:val="00544EAB"/>
    <w:rsid w:val="00545675"/>
    <w:rsid w:val="005505DE"/>
    <w:rsid w:val="00552D94"/>
    <w:rsid w:val="005658D4"/>
    <w:rsid w:val="005673B3"/>
    <w:rsid w:val="00572191"/>
    <w:rsid w:val="005802EF"/>
    <w:rsid w:val="00590CFF"/>
    <w:rsid w:val="005A7D1A"/>
    <w:rsid w:val="005B0EA9"/>
    <w:rsid w:val="005B15B6"/>
    <w:rsid w:val="005B2D92"/>
    <w:rsid w:val="005B4C82"/>
    <w:rsid w:val="005B6C64"/>
    <w:rsid w:val="005C0587"/>
    <w:rsid w:val="005C1EC1"/>
    <w:rsid w:val="005D1BE3"/>
    <w:rsid w:val="005D5551"/>
    <w:rsid w:val="005D6390"/>
    <w:rsid w:val="005E0B14"/>
    <w:rsid w:val="005E3C2F"/>
    <w:rsid w:val="005F62B5"/>
    <w:rsid w:val="005F7BF8"/>
    <w:rsid w:val="0060143F"/>
    <w:rsid w:val="00603197"/>
    <w:rsid w:val="00603D50"/>
    <w:rsid w:val="00606927"/>
    <w:rsid w:val="00612043"/>
    <w:rsid w:val="00612F14"/>
    <w:rsid w:val="00615CAC"/>
    <w:rsid w:val="006352E7"/>
    <w:rsid w:val="006454EF"/>
    <w:rsid w:val="00646003"/>
    <w:rsid w:val="0066374F"/>
    <w:rsid w:val="00674612"/>
    <w:rsid w:val="006810F7"/>
    <w:rsid w:val="00681121"/>
    <w:rsid w:val="00684484"/>
    <w:rsid w:val="00684D4C"/>
    <w:rsid w:val="00692B53"/>
    <w:rsid w:val="00693EFD"/>
    <w:rsid w:val="0069483A"/>
    <w:rsid w:val="006972E7"/>
    <w:rsid w:val="006A2A42"/>
    <w:rsid w:val="006A326A"/>
    <w:rsid w:val="006A5D54"/>
    <w:rsid w:val="006A7F2A"/>
    <w:rsid w:val="006C1A6A"/>
    <w:rsid w:val="006C5FD4"/>
    <w:rsid w:val="006D140F"/>
    <w:rsid w:val="006E3B79"/>
    <w:rsid w:val="006E7580"/>
    <w:rsid w:val="007001D2"/>
    <w:rsid w:val="00705AF1"/>
    <w:rsid w:val="00706BFB"/>
    <w:rsid w:val="007176CA"/>
    <w:rsid w:val="00722007"/>
    <w:rsid w:val="007232FB"/>
    <w:rsid w:val="00737C1B"/>
    <w:rsid w:val="007422B9"/>
    <w:rsid w:val="00745603"/>
    <w:rsid w:val="00757585"/>
    <w:rsid w:val="007609B4"/>
    <w:rsid w:val="00767EC2"/>
    <w:rsid w:val="00772170"/>
    <w:rsid w:val="00773DDD"/>
    <w:rsid w:val="007763A2"/>
    <w:rsid w:val="00777695"/>
    <w:rsid w:val="007867C4"/>
    <w:rsid w:val="007868C3"/>
    <w:rsid w:val="007A5D06"/>
    <w:rsid w:val="007A695D"/>
    <w:rsid w:val="007B2AFF"/>
    <w:rsid w:val="007B54D5"/>
    <w:rsid w:val="007C2A57"/>
    <w:rsid w:val="007C4495"/>
    <w:rsid w:val="007C4A6D"/>
    <w:rsid w:val="007D1724"/>
    <w:rsid w:val="007D43C7"/>
    <w:rsid w:val="007D6787"/>
    <w:rsid w:val="007E5A5D"/>
    <w:rsid w:val="007F3AE6"/>
    <w:rsid w:val="007F5E2B"/>
    <w:rsid w:val="007F7461"/>
    <w:rsid w:val="00816D4E"/>
    <w:rsid w:val="0082197C"/>
    <w:rsid w:val="008220B2"/>
    <w:rsid w:val="00830FCB"/>
    <w:rsid w:val="00837EB0"/>
    <w:rsid w:val="00840FF4"/>
    <w:rsid w:val="00841562"/>
    <w:rsid w:val="00850A25"/>
    <w:rsid w:val="00860807"/>
    <w:rsid w:val="00865B56"/>
    <w:rsid w:val="0086774A"/>
    <w:rsid w:val="00870197"/>
    <w:rsid w:val="00886A8B"/>
    <w:rsid w:val="00891D1B"/>
    <w:rsid w:val="00892B29"/>
    <w:rsid w:val="00894E7F"/>
    <w:rsid w:val="00896420"/>
    <w:rsid w:val="008A28CF"/>
    <w:rsid w:val="008A2FC8"/>
    <w:rsid w:val="008B3B62"/>
    <w:rsid w:val="008B3E66"/>
    <w:rsid w:val="008B53FD"/>
    <w:rsid w:val="008B56DC"/>
    <w:rsid w:val="008B6C84"/>
    <w:rsid w:val="008C067B"/>
    <w:rsid w:val="008C3DDA"/>
    <w:rsid w:val="008C530F"/>
    <w:rsid w:val="008C64AD"/>
    <w:rsid w:val="008D33EE"/>
    <w:rsid w:val="008E01E0"/>
    <w:rsid w:val="008E314C"/>
    <w:rsid w:val="008E4500"/>
    <w:rsid w:val="008F25D8"/>
    <w:rsid w:val="008F739B"/>
    <w:rsid w:val="008F769B"/>
    <w:rsid w:val="008F7B7B"/>
    <w:rsid w:val="00912C51"/>
    <w:rsid w:val="00917102"/>
    <w:rsid w:val="00933547"/>
    <w:rsid w:val="0093606F"/>
    <w:rsid w:val="00945D20"/>
    <w:rsid w:val="00947EDD"/>
    <w:rsid w:val="00950340"/>
    <w:rsid w:val="00951508"/>
    <w:rsid w:val="00953498"/>
    <w:rsid w:val="00967436"/>
    <w:rsid w:val="00973EC0"/>
    <w:rsid w:val="0097460D"/>
    <w:rsid w:val="009775D7"/>
    <w:rsid w:val="0098215C"/>
    <w:rsid w:val="0098461F"/>
    <w:rsid w:val="00984905"/>
    <w:rsid w:val="00985997"/>
    <w:rsid w:val="00987F02"/>
    <w:rsid w:val="0099605B"/>
    <w:rsid w:val="009B13F7"/>
    <w:rsid w:val="009B37F8"/>
    <w:rsid w:val="009C2FCB"/>
    <w:rsid w:val="009C65CE"/>
    <w:rsid w:val="009D68A8"/>
    <w:rsid w:val="009D7B4F"/>
    <w:rsid w:val="009E0230"/>
    <w:rsid w:val="009E65AB"/>
    <w:rsid w:val="009E755D"/>
    <w:rsid w:val="009E7B19"/>
    <w:rsid w:val="009F6C5A"/>
    <w:rsid w:val="00A074AD"/>
    <w:rsid w:val="00A1284B"/>
    <w:rsid w:val="00A1617B"/>
    <w:rsid w:val="00A20CFD"/>
    <w:rsid w:val="00A26B6E"/>
    <w:rsid w:val="00A31D48"/>
    <w:rsid w:val="00A31F67"/>
    <w:rsid w:val="00A32406"/>
    <w:rsid w:val="00A3521B"/>
    <w:rsid w:val="00A42CFC"/>
    <w:rsid w:val="00A4726A"/>
    <w:rsid w:val="00A53E34"/>
    <w:rsid w:val="00A565F2"/>
    <w:rsid w:val="00A61D68"/>
    <w:rsid w:val="00A6380C"/>
    <w:rsid w:val="00A65356"/>
    <w:rsid w:val="00A81BF1"/>
    <w:rsid w:val="00A821A6"/>
    <w:rsid w:val="00A87A32"/>
    <w:rsid w:val="00A94559"/>
    <w:rsid w:val="00AB135B"/>
    <w:rsid w:val="00AB1492"/>
    <w:rsid w:val="00AB272A"/>
    <w:rsid w:val="00AB3E83"/>
    <w:rsid w:val="00AB4CF7"/>
    <w:rsid w:val="00AC1DFF"/>
    <w:rsid w:val="00AC2F05"/>
    <w:rsid w:val="00AC337C"/>
    <w:rsid w:val="00AD159D"/>
    <w:rsid w:val="00AD1BF7"/>
    <w:rsid w:val="00AE2F3C"/>
    <w:rsid w:val="00AE3B86"/>
    <w:rsid w:val="00AE438C"/>
    <w:rsid w:val="00AE637E"/>
    <w:rsid w:val="00AF1266"/>
    <w:rsid w:val="00AF1E3B"/>
    <w:rsid w:val="00AF26D5"/>
    <w:rsid w:val="00B0451D"/>
    <w:rsid w:val="00B059D3"/>
    <w:rsid w:val="00B13570"/>
    <w:rsid w:val="00B162A7"/>
    <w:rsid w:val="00B17F30"/>
    <w:rsid w:val="00B26556"/>
    <w:rsid w:val="00B30C44"/>
    <w:rsid w:val="00B31B98"/>
    <w:rsid w:val="00B31E3E"/>
    <w:rsid w:val="00B33652"/>
    <w:rsid w:val="00B3661B"/>
    <w:rsid w:val="00B403FE"/>
    <w:rsid w:val="00B41B7C"/>
    <w:rsid w:val="00B460EA"/>
    <w:rsid w:val="00B477DF"/>
    <w:rsid w:val="00B51107"/>
    <w:rsid w:val="00B81ADD"/>
    <w:rsid w:val="00B86584"/>
    <w:rsid w:val="00B871FE"/>
    <w:rsid w:val="00B9035F"/>
    <w:rsid w:val="00B96605"/>
    <w:rsid w:val="00BA39D5"/>
    <w:rsid w:val="00BB2D34"/>
    <w:rsid w:val="00BB4E89"/>
    <w:rsid w:val="00BC1939"/>
    <w:rsid w:val="00BC250B"/>
    <w:rsid w:val="00BD3FA1"/>
    <w:rsid w:val="00BD45F6"/>
    <w:rsid w:val="00BD4C2F"/>
    <w:rsid w:val="00BD5052"/>
    <w:rsid w:val="00BE461A"/>
    <w:rsid w:val="00BE7FF8"/>
    <w:rsid w:val="00BF03AF"/>
    <w:rsid w:val="00BF1A9D"/>
    <w:rsid w:val="00BF4EB6"/>
    <w:rsid w:val="00BF6F71"/>
    <w:rsid w:val="00C02753"/>
    <w:rsid w:val="00C06D9F"/>
    <w:rsid w:val="00C10414"/>
    <w:rsid w:val="00C12EBD"/>
    <w:rsid w:val="00C14CBB"/>
    <w:rsid w:val="00C20A5B"/>
    <w:rsid w:val="00C22B7D"/>
    <w:rsid w:val="00C25332"/>
    <w:rsid w:val="00C25953"/>
    <w:rsid w:val="00C264CD"/>
    <w:rsid w:val="00C267F9"/>
    <w:rsid w:val="00C308A5"/>
    <w:rsid w:val="00C30EA2"/>
    <w:rsid w:val="00C32ABA"/>
    <w:rsid w:val="00C4297B"/>
    <w:rsid w:val="00C42B7B"/>
    <w:rsid w:val="00C45004"/>
    <w:rsid w:val="00C454C2"/>
    <w:rsid w:val="00C5138F"/>
    <w:rsid w:val="00C554AD"/>
    <w:rsid w:val="00C57ADD"/>
    <w:rsid w:val="00C66201"/>
    <w:rsid w:val="00C744D6"/>
    <w:rsid w:val="00C804C4"/>
    <w:rsid w:val="00C811CD"/>
    <w:rsid w:val="00C81289"/>
    <w:rsid w:val="00C85881"/>
    <w:rsid w:val="00C87567"/>
    <w:rsid w:val="00C93B9F"/>
    <w:rsid w:val="00C93F97"/>
    <w:rsid w:val="00C96227"/>
    <w:rsid w:val="00C97022"/>
    <w:rsid w:val="00CA0272"/>
    <w:rsid w:val="00CA21BB"/>
    <w:rsid w:val="00CA526C"/>
    <w:rsid w:val="00CA7771"/>
    <w:rsid w:val="00CB53CB"/>
    <w:rsid w:val="00CB6690"/>
    <w:rsid w:val="00CE046E"/>
    <w:rsid w:val="00CE3BED"/>
    <w:rsid w:val="00CE4C41"/>
    <w:rsid w:val="00CE77EE"/>
    <w:rsid w:val="00D00ED9"/>
    <w:rsid w:val="00D0172C"/>
    <w:rsid w:val="00D03C5B"/>
    <w:rsid w:val="00D07563"/>
    <w:rsid w:val="00D0795B"/>
    <w:rsid w:val="00D1686D"/>
    <w:rsid w:val="00D229F9"/>
    <w:rsid w:val="00D263B0"/>
    <w:rsid w:val="00D27438"/>
    <w:rsid w:val="00D34DEA"/>
    <w:rsid w:val="00D35784"/>
    <w:rsid w:val="00D35BF5"/>
    <w:rsid w:val="00D37988"/>
    <w:rsid w:val="00D4439A"/>
    <w:rsid w:val="00D460A9"/>
    <w:rsid w:val="00D47987"/>
    <w:rsid w:val="00D60A7A"/>
    <w:rsid w:val="00D7225B"/>
    <w:rsid w:val="00D8055C"/>
    <w:rsid w:val="00D83630"/>
    <w:rsid w:val="00D86EB4"/>
    <w:rsid w:val="00D92E47"/>
    <w:rsid w:val="00DB52DD"/>
    <w:rsid w:val="00DB5D32"/>
    <w:rsid w:val="00DB6A9F"/>
    <w:rsid w:val="00DC7564"/>
    <w:rsid w:val="00DE510E"/>
    <w:rsid w:val="00DF0FDC"/>
    <w:rsid w:val="00DF4BA7"/>
    <w:rsid w:val="00E1424F"/>
    <w:rsid w:val="00E17EF9"/>
    <w:rsid w:val="00E20278"/>
    <w:rsid w:val="00E2445C"/>
    <w:rsid w:val="00E3285B"/>
    <w:rsid w:val="00E36817"/>
    <w:rsid w:val="00E45E47"/>
    <w:rsid w:val="00E46BDB"/>
    <w:rsid w:val="00E50514"/>
    <w:rsid w:val="00E51C6E"/>
    <w:rsid w:val="00E52BCD"/>
    <w:rsid w:val="00E5672D"/>
    <w:rsid w:val="00E65B13"/>
    <w:rsid w:val="00E70540"/>
    <w:rsid w:val="00E7712F"/>
    <w:rsid w:val="00E83737"/>
    <w:rsid w:val="00E85640"/>
    <w:rsid w:val="00E95373"/>
    <w:rsid w:val="00E9634C"/>
    <w:rsid w:val="00EA0E7E"/>
    <w:rsid w:val="00ED1423"/>
    <w:rsid w:val="00EE10F3"/>
    <w:rsid w:val="00EE1522"/>
    <w:rsid w:val="00EE5162"/>
    <w:rsid w:val="00EE5F18"/>
    <w:rsid w:val="00EE704F"/>
    <w:rsid w:val="00EF4860"/>
    <w:rsid w:val="00F0316C"/>
    <w:rsid w:val="00F05276"/>
    <w:rsid w:val="00F1172F"/>
    <w:rsid w:val="00F11D21"/>
    <w:rsid w:val="00F12115"/>
    <w:rsid w:val="00F126B1"/>
    <w:rsid w:val="00F17305"/>
    <w:rsid w:val="00F200A1"/>
    <w:rsid w:val="00F206C2"/>
    <w:rsid w:val="00F21C0A"/>
    <w:rsid w:val="00F24D68"/>
    <w:rsid w:val="00F34D02"/>
    <w:rsid w:val="00F4149F"/>
    <w:rsid w:val="00F42EAE"/>
    <w:rsid w:val="00F44BB8"/>
    <w:rsid w:val="00F44D79"/>
    <w:rsid w:val="00F45FD9"/>
    <w:rsid w:val="00F501E4"/>
    <w:rsid w:val="00F50F87"/>
    <w:rsid w:val="00F60EFC"/>
    <w:rsid w:val="00F62509"/>
    <w:rsid w:val="00F6360D"/>
    <w:rsid w:val="00F63EC2"/>
    <w:rsid w:val="00F63EE0"/>
    <w:rsid w:val="00F74158"/>
    <w:rsid w:val="00F7501F"/>
    <w:rsid w:val="00F77169"/>
    <w:rsid w:val="00F84471"/>
    <w:rsid w:val="00F87B32"/>
    <w:rsid w:val="00F90345"/>
    <w:rsid w:val="00F90D7D"/>
    <w:rsid w:val="00F9582A"/>
    <w:rsid w:val="00FA371C"/>
    <w:rsid w:val="00FA51A2"/>
    <w:rsid w:val="00FA64E3"/>
    <w:rsid w:val="00FB45CA"/>
    <w:rsid w:val="00FB6F9D"/>
    <w:rsid w:val="00FB7584"/>
    <w:rsid w:val="00FC1048"/>
    <w:rsid w:val="00FC452E"/>
    <w:rsid w:val="00FC4C29"/>
    <w:rsid w:val="00FD568E"/>
    <w:rsid w:val="00FE206B"/>
    <w:rsid w:val="00FE3FD8"/>
    <w:rsid w:val="00FF0F8B"/>
    <w:rsid w:val="00FF1627"/>
    <w:rsid w:val="00FF57EC"/>
    <w:rsid w:val="00FF649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31F4B174"/>
  <w14:defaultImageDpi w14:val="330"/>
  <w15:docId w15:val="{FA2901EE-84B3-4F46-A48E-098F72B2E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70"/>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rsid w:val="00423A2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unhideWhenUsed/>
    <w:rsid w:val="00423A2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uiPriority w:val="9"/>
    <w:semiHidden/>
    <w:unhideWhenUsed/>
    <w:rsid w:val="00AD159D"/>
    <w:pPr>
      <w:keepNext/>
      <w:keepLines/>
      <w:spacing w:before="40"/>
      <w:outlineLvl w:val="2"/>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SinanTabloStyl">
    <w:name w:val="Sinan Tablo Styl"/>
    <w:basedOn w:val="NormalTablo"/>
    <w:uiPriority w:val="99"/>
    <w:rsid w:val="008E01E0"/>
    <w:rPr>
      <w:rFonts w:ascii="Tahoma" w:eastAsia="Times New Roman" w:hAnsi="Tahoma" w:cs="Times New Roman"/>
      <w:sz w:val="16"/>
      <w:szCs w:val="20"/>
      <w:lang w:val="tr-TR" w:eastAsia="tr-T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pPr>
        <w:jc w:val="center"/>
      </w:pPr>
      <w:rPr>
        <w:rFonts w:ascii="Tahoma" w:hAnsi="Tahoma"/>
        <w:sz w:val="18"/>
      </w:rPr>
      <w:tblPr/>
      <w:tcPr>
        <w:shd w:val="clear" w:color="auto" w:fill="008000"/>
      </w:tcPr>
    </w:tblStylePr>
    <w:tblStylePr w:type="firstCol">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SinanDegrTablosu">
    <w:name w:val="Sinan Degr Tablosu"/>
    <w:basedOn w:val="NormalTablo"/>
    <w:uiPriority w:val="99"/>
    <w:rsid w:val="008E01E0"/>
    <w:pPr>
      <w:jc w:val="center"/>
    </w:pPr>
    <w:rPr>
      <w:rFonts w:ascii="Tahoma" w:eastAsia="Times New Roman" w:hAnsi="Tahoma" w:cs="Times New Roman"/>
      <w:color w:val="000000" w:themeColor="text1"/>
      <w:sz w:val="16"/>
      <w:szCs w:val="20"/>
      <w:lang w:val="tr-TR" w:eastAsia="tr-TR"/>
    </w:rPr>
    <w:tblPr>
      <w:tblStyleRow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center"/>
      </w:pPr>
      <w:rPr>
        <w:rFonts w:ascii="Tahoma" w:hAnsi="Tahoma"/>
        <w:sz w:val="18"/>
      </w:rPr>
      <w:tblPr/>
      <w:tcPr>
        <w:tcBorders>
          <w:top w:val="nil"/>
          <w:left w:val="nil"/>
          <w:bottom w:val="nil"/>
          <w:right w:val="nil"/>
        </w:tcBorders>
        <w:shd w:val="clear" w:color="auto" w:fill="7F7F7F" w:themeFill="text1" w:themeFillTint="80"/>
      </w:tcPr>
    </w:tblStylePr>
    <w:tblStylePr w:type="band1Horz">
      <w:tblPr/>
      <w:tcPr>
        <w:shd w:val="clear" w:color="auto" w:fill="F2F2F2" w:themeFill="background1" w:themeFillShade="F2"/>
      </w:tcPr>
    </w:tblStylePr>
    <w:tblStylePr w:type="band2Horz">
      <w:tblPr/>
      <w:tcPr>
        <w:shd w:val="clear" w:color="auto" w:fill="BFBFBF" w:themeFill="background1" w:themeFillShade="BF"/>
      </w:tcPr>
    </w:tblStylePr>
  </w:style>
  <w:style w:type="table" w:customStyle="1" w:styleId="SinanTabloYeniStyl">
    <w:name w:val="Sinan Tablo Yeni Styl"/>
    <w:basedOn w:val="NormalTablo"/>
    <w:uiPriority w:val="99"/>
    <w:rsid w:val="008E01E0"/>
    <w:pPr>
      <w:jc w:val="center"/>
    </w:pPr>
    <w:rPr>
      <w:rFonts w:ascii="Tahoma" w:eastAsia="Times New Roman" w:hAnsi="Tahoma" w:cs="Times New Roman"/>
      <w:sz w:val="16"/>
      <w:szCs w:val="20"/>
      <w:lang w:val="tr-TR" w:eastAsia="tr-TR"/>
    </w:rPr>
    <w:tblPr>
      <w:tblStyleRow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008000"/>
      <w:vAlign w:val="center"/>
    </w:tcPr>
    <w:tblStylePr w:type="firstRow">
      <w:pPr>
        <w:jc w:val="center"/>
      </w:pPr>
      <w:rPr>
        <w:rFonts w:ascii="Tahoma" w:hAnsi="Tahoma"/>
        <w:b/>
        <w:color w:val="FFFFFF" w:themeColor="background1"/>
        <w:sz w:val="18"/>
      </w:rPr>
      <w:tblPr/>
      <w:tcPr>
        <w:vAlign w:val="center"/>
      </w:tcPr>
    </w:tblStylePr>
    <w:tblStylePr w:type="firstCol">
      <w:rPr>
        <w:color w:val="FFFFFF" w:themeColor="background1"/>
      </w:rPr>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ada">
    <w:name w:val="Table Contemporary"/>
    <w:aliases w:val="Kapasite tablo"/>
    <w:basedOn w:val="NormalTablo"/>
    <w:uiPriority w:val="99"/>
    <w:rsid w:val="00FC1048"/>
    <w:pPr>
      <w:jc w:val="center"/>
    </w:pPr>
    <w:rPr>
      <w:rFonts w:ascii="Tahoma" w:eastAsia="Times New Roman" w:hAnsi="Tahoma" w:cs="Times New Roman"/>
      <w:sz w:val="16"/>
      <w:szCs w:val="20"/>
      <w:lang w:val="tr-TR" w:eastAsia="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vAlign w:val="center"/>
    </w:tcPr>
    <w:tblStylePr w:type="firstRow">
      <w:rPr>
        <w:rFonts w:cs="Times New Roman"/>
        <w:b/>
        <w:bCs/>
        <w:color w:val="FFFFFF" w:themeColor="background1"/>
      </w:rPr>
      <w:tblPr/>
      <w:tcPr>
        <w:shd w:val="clear" w:color="auto" w:fill="808080" w:themeFill="background1" w:themeFillShade="80"/>
      </w:tcPr>
    </w:tblStylePr>
    <w:tblStylePr w:type="band1Horz">
      <w:rPr>
        <w:rFonts w:cs="Times New Roman"/>
        <w:color w:val="auto"/>
      </w:rPr>
      <w:tblPr/>
      <w:tcPr>
        <w:shd w:val="clear" w:color="auto" w:fill="F2F2F2" w:themeFill="background1" w:themeFillShade="F2"/>
      </w:tcPr>
    </w:tblStylePr>
    <w:tblStylePr w:type="band2Horz">
      <w:rPr>
        <w:rFonts w:cs="Times New Roman"/>
        <w:color w:val="auto"/>
      </w:rPr>
      <w:tblPr/>
      <w:tcPr>
        <w:shd w:val="clear" w:color="auto" w:fill="D9D9D9" w:themeFill="background1" w:themeFillShade="D9"/>
      </w:tcPr>
    </w:tblStylePr>
  </w:style>
  <w:style w:type="table" w:customStyle="1" w:styleId="SinanTablo">
    <w:name w:val="Sinan Tablo"/>
    <w:basedOn w:val="NormalTablo"/>
    <w:uiPriority w:val="99"/>
    <w:rsid w:val="004066E0"/>
    <w:rPr>
      <w:rFonts w:ascii="Tahoma" w:eastAsiaTheme="minorHAnsi" w:hAnsi="Tahoma"/>
      <w:sz w:val="16"/>
      <w:szCs w:val="22"/>
      <w:lang w:val="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tcPr>
    <w:tblStylePr w:type="firstRow">
      <w:pPr>
        <w:jc w:val="center"/>
      </w:pPr>
      <w:rPr>
        <w:rFonts w:ascii="Tahoma" w:hAnsi="Tahoma"/>
        <w:b/>
        <w:sz w:val="18"/>
      </w:rPr>
      <w:tblPr/>
      <w:tcPr>
        <w:shd w:val="clear" w:color="auto" w:fill="808080" w:themeFill="background1" w:themeFillShade="80"/>
        <w:vAlign w:val="center"/>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Klavuzu">
    <w:name w:val="Table Grid"/>
    <w:aliases w:val="Proje Basvu"/>
    <w:basedOn w:val="NormalTablo"/>
    <w:rsid w:val="004066E0"/>
    <w:pPr>
      <w:jc w:val="center"/>
    </w:pPr>
    <w:rPr>
      <w:rFonts w:ascii="Tahoma" w:eastAsia="Times New Roman" w:hAnsi="Tahoma" w:cs="Times New Roman"/>
      <w:sz w:val="16"/>
      <w:szCs w:val="20"/>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jc w:val="center"/>
      </w:pPr>
      <w:rPr>
        <w:rFonts w:ascii="Tahoma" w:hAnsi="Tahoma"/>
        <w:b/>
        <w:sz w:val="18"/>
      </w:rPr>
      <w:tblPr/>
      <w:tcPr>
        <w:shd w:val="clear" w:color="auto" w:fill="A6A6A6" w:themeFill="background1" w:themeFillShade="A6"/>
        <w:vAlign w:val="top"/>
      </w:tcPr>
    </w:tblStylePr>
    <w:tblStylePr w:type="firstCol">
      <w:pPr>
        <w:jc w:val="left"/>
      </w:p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TabloStlySinan2">
    <w:name w:val="Tablo Stly Sinan 2"/>
    <w:basedOn w:val="NormalTablo"/>
    <w:rsid w:val="0016026B"/>
    <w:pPr>
      <w:jc w:val="center"/>
    </w:pPr>
    <w:rPr>
      <w:rFonts w:ascii="Tahoma" w:eastAsia="Times New Roman" w:hAnsi="Tahoma" w:cs="Times New Roman"/>
      <w:sz w:val="16"/>
      <w:szCs w:val="20"/>
    </w:rPr>
    <w:tblPr>
      <w:tbl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insideH w:val="single" w:sz="6" w:space="0" w:color="BFBFBF" w:themeColor="background1" w:themeShade="BF"/>
        <w:insideV w:val="single" w:sz="6" w:space="0" w:color="BFBFBF" w:themeColor="background1" w:themeShade="BF"/>
      </w:tblBorders>
    </w:tblPr>
    <w:tcPr>
      <w:shd w:val="clear" w:color="auto" w:fill="auto"/>
      <w:vAlign w:val="center"/>
    </w:tcPr>
    <w:tblStylePr w:type="firstRow">
      <w:rPr>
        <w:rFonts w:ascii="Tahoma" w:hAnsi="Tahoma"/>
        <w:sz w:val="18"/>
      </w:rPr>
      <w:tblPr/>
      <w:tcPr>
        <w:shd w:val="clear" w:color="auto" w:fill="D9D9D9" w:themeFill="background1" w:themeFillShade="D9"/>
      </w:tcPr>
    </w:tblStylePr>
    <w:tblStylePr w:type="firstCol">
      <w:pPr>
        <w:jc w:val="left"/>
      </w:pPr>
    </w:tblStylePr>
  </w:style>
  <w:style w:type="table" w:styleId="AkListe">
    <w:name w:val="Light List"/>
    <w:aliases w:val="Sabri Tablo"/>
    <w:basedOn w:val="NormalTablo"/>
    <w:uiPriority w:val="70"/>
    <w:rsid w:val="0016026B"/>
    <w:pPr>
      <w:jc w:val="center"/>
    </w:pPr>
    <w:rPr>
      <w:rFonts w:ascii="Tahoma" w:eastAsia="Times New Roman" w:hAnsi="Tahoma" w:cs="Times New Roman"/>
      <w:sz w:val="16"/>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spacing w:before="0" w:after="0" w:line="240" w:lineRule="auto"/>
      </w:pPr>
      <w:rPr>
        <w:rFonts w:ascii="Tahoma" w:hAnsi="Tahoma"/>
        <w:b/>
        <w:bCs/>
        <w:color w:val="FFFFFF" w:themeColor="background1"/>
        <w:sz w:val="18"/>
      </w:rPr>
      <w:tblPr/>
      <w:tcPr>
        <w:shd w:val="clear" w:color="auto" w:fill="A6A6A6" w:themeFill="background1" w:themeFillShade="A6"/>
      </w:tcPr>
    </w:tblStylePr>
    <w:tblStylePr w:type="lastRow">
      <w:pPr>
        <w:spacing w:before="0" w:after="0" w:line="240" w:lineRule="auto"/>
      </w:pPr>
      <w:rPr>
        <w:b/>
        <w:bCs/>
      </w:rPr>
      <w:tblPr/>
      <w:tcPr>
        <w:shd w:val="clear" w:color="auto" w:fill="BFBFBF" w:themeFill="background1" w:themeFillShade="BF"/>
      </w:tcPr>
    </w:tblStylePr>
    <w:tblStylePr w:type="firstCol">
      <w:pPr>
        <w:jc w:val="left"/>
      </w:pPr>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shd w:val="clear" w:color="auto" w:fill="D9D9D9" w:themeFill="background1" w:themeFillShade="D9"/>
      </w:tcPr>
    </w:tblStylePr>
  </w:style>
  <w:style w:type="paragraph" w:styleId="stbilgi">
    <w:name w:val="header"/>
    <w:basedOn w:val="Normal"/>
    <w:link w:val="stbilgiChar"/>
    <w:uiPriority w:val="99"/>
    <w:unhideWhenUsed/>
    <w:rsid w:val="00020EAA"/>
    <w:pPr>
      <w:tabs>
        <w:tab w:val="center" w:pos="4320"/>
        <w:tab w:val="right" w:pos="8640"/>
      </w:tabs>
    </w:pPr>
  </w:style>
  <w:style w:type="character" w:customStyle="1" w:styleId="stbilgiChar">
    <w:name w:val="Üstbilgi Char"/>
    <w:basedOn w:val="VarsaylanParagrafYazTipi"/>
    <w:link w:val="stbilgi"/>
    <w:uiPriority w:val="99"/>
    <w:rsid w:val="00020EAA"/>
  </w:style>
  <w:style w:type="paragraph" w:styleId="Altbilgi">
    <w:name w:val="footer"/>
    <w:basedOn w:val="Normal"/>
    <w:link w:val="AltbilgiChar"/>
    <w:uiPriority w:val="99"/>
    <w:unhideWhenUsed/>
    <w:rsid w:val="00020EAA"/>
    <w:pPr>
      <w:tabs>
        <w:tab w:val="center" w:pos="4320"/>
        <w:tab w:val="right" w:pos="8640"/>
      </w:tabs>
    </w:pPr>
  </w:style>
  <w:style w:type="character" w:customStyle="1" w:styleId="AltbilgiChar">
    <w:name w:val="Altbilgi Char"/>
    <w:basedOn w:val="VarsaylanParagrafYazTipi"/>
    <w:link w:val="Altbilgi"/>
    <w:uiPriority w:val="99"/>
    <w:rsid w:val="00020EAA"/>
  </w:style>
  <w:style w:type="paragraph" w:styleId="NormalWeb">
    <w:name w:val="Normal (Web)"/>
    <w:basedOn w:val="Normal"/>
    <w:uiPriority w:val="99"/>
    <w:semiHidden/>
    <w:unhideWhenUsed/>
    <w:rsid w:val="00020EAA"/>
    <w:pPr>
      <w:spacing w:before="100" w:beforeAutospacing="1" w:after="100" w:afterAutospacing="1"/>
    </w:pPr>
    <w:rPr>
      <w:rFonts w:ascii="Times" w:eastAsia="MS Mincho" w:hAnsi="Times" w:cs="Times New Roman"/>
      <w:sz w:val="20"/>
      <w:szCs w:val="20"/>
    </w:rPr>
  </w:style>
  <w:style w:type="paragraph" w:styleId="BalonMetni">
    <w:name w:val="Balloon Text"/>
    <w:basedOn w:val="Normal"/>
    <w:link w:val="BalonMetniChar"/>
    <w:uiPriority w:val="99"/>
    <w:semiHidden/>
    <w:unhideWhenUsed/>
    <w:rsid w:val="00020EAA"/>
    <w:rPr>
      <w:rFonts w:ascii="Lucida Grande" w:hAnsi="Lucida Grande"/>
      <w:sz w:val="18"/>
      <w:szCs w:val="18"/>
    </w:rPr>
  </w:style>
  <w:style w:type="character" w:customStyle="1" w:styleId="BalonMetniChar">
    <w:name w:val="Balon Metni Char"/>
    <w:basedOn w:val="VarsaylanParagrafYazTipi"/>
    <w:link w:val="BalonMetni"/>
    <w:uiPriority w:val="99"/>
    <w:semiHidden/>
    <w:rsid w:val="00020EAA"/>
    <w:rPr>
      <w:rFonts w:ascii="Lucida Grande" w:hAnsi="Lucida Grande"/>
      <w:sz w:val="18"/>
      <w:szCs w:val="18"/>
    </w:rPr>
  </w:style>
  <w:style w:type="paragraph" w:styleId="ResimYazs">
    <w:name w:val="caption"/>
    <w:basedOn w:val="Normal"/>
    <w:next w:val="Normal"/>
    <w:link w:val="ResimYazsChar"/>
    <w:uiPriority w:val="35"/>
    <w:unhideWhenUsed/>
    <w:qFormat/>
    <w:rsid w:val="00E36817"/>
    <w:pPr>
      <w:spacing w:after="200"/>
    </w:pPr>
    <w:rPr>
      <w:i/>
      <w:iCs/>
      <w:color w:val="1F497D" w:themeColor="text2"/>
      <w:sz w:val="18"/>
      <w:szCs w:val="18"/>
    </w:rPr>
  </w:style>
  <w:style w:type="paragraph" w:styleId="ListeParagraf">
    <w:name w:val="List Paragraph"/>
    <w:basedOn w:val="Normal"/>
    <w:link w:val="ListeParagrafChar"/>
    <w:uiPriority w:val="34"/>
    <w:qFormat/>
    <w:rsid w:val="005B4C82"/>
    <w:pPr>
      <w:ind w:left="720"/>
      <w:contextualSpacing/>
    </w:pPr>
  </w:style>
  <w:style w:type="table" w:styleId="KlavuzTablo5Koyu">
    <w:name w:val="Grid Table 5 Dark"/>
    <w:basedOn w:val="NormalTablo"/>
    <w:uiPriority w:val="50"/>
    <w:rsid w:val="0072200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KlavuzTablo7Renkli">
    <w:name w:val="Grid Table 7 Colorful"/>
    <w:basedOn w:val="NormalTablo"/>
    <w:uiPriority w:val="52"/>
    <w:rsid w:val="0072200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Kpr">
    <w:name w:val="Hyperlink"/>
    <w:basedOn w:val="VarsaylanParagrafYazTipi"/>
    <w:uiPriority w:val="99"/>
    <w:unhideWhenUsed/>
    <w:rsid w:val="00D03C5B"/>
    <w:rPr>
      <w:color w:val="0000FF"/>
      <w:u w:val="single"/>
    </w:rPr>
  </w:style>
  <w:style w:type="paragraph" w:customStyle="1" w:styleId="Default">
    <w:name w:val="Default"/>
    <w:rsid w:val="00D03C5B"/>
    <w:pPr>
      <w:autoSpaceDE w:val="0"/>
      <w:autoSpaceDN w:val="0"/>
      <w:adjustRightInd w:val="0"/>
    </w:pPr>
    <w:rPr>
      <w:rFonts w:ascii="Times New Roman" w:hAnsi="Times New Roman" w:cs="Times New Roman"/>
      <w:color w:val="000000"/>
      <w:lang w:val="tr-TR"/>
    </w:rPr>
  </w:style>
  <w:style w:type="paragraph" w:styleId="AralkYok">
    <w:name w:val="No Spacing"/>
    <w:link w:val="AralkYokChar"/>
    <w:uiPriority w:val="1"/>
    <w:qFormat/>
    <w:rsid w:val="005A7D1A"/>
    <w:rPr>
      <w:sz w:val="22"/>
      <w:szCs w:val="22"/>
      <w:lang w:val="tr-TR" w:eastAsia="tr-TR"/>
    </w:rPr>
  </w:style>
  <w:style w:type="character" w:customStyle="1" w:styleId="AralkYokChar">
    <w:name w:val="Aralık Yok Char"/>
    <w:basedOn w:val="VarsaylanParagrafYazTipi"/>
    <w:link w:val="AralkYok"/>
    <w:uiPriority w:val="1"/>
    <w:rsid w:val="005A7D1A"/>
    <w:rPr>
      <w:sz w:val="22"/>
      <w:szCs w:val="22"/>
      <w:lang w:val="tr-TR" w:eastAsia="tr-TR"/>
    </w:rPr>
  </w:style>
  <w:style w:type="character" w:customStyle="1" w:styleId="Balk1Char">
    <w:name w:val="Başlık 1 Char"/>
    <w:basedOn w:val="VarsaylanParagrafYazTipi"/>
    <w:link w:val="Balk1"/>
    <w:uiPriority w:val="9"/>
    <w:rsid w:val="00423A25"/>
    <w:rPr>
      <w:rFonts w:asciiTheme="majorHAnsi" w:eastAsiaTheme="majorEastAsia" w:hAnsiTheme="majorHAnsi" w:cstheme="majorBidi"/>
      <w:color w:val="365F91" w:themeColor="accent1" w:themeShade="BF"/>
      <w:sz w:val="32"/>
      <w:szCs w:val="32"/>
    </w:rPr>
  </w:style>
  <w:style w:type="character" w:customStyle="1" w:styleId="Balk2Char">
    <w:name w:val="Başlık 2 Char"/>
    <w:basedOn w:val="VarsaylanParagrafYazTipi"/>
    <w:link w:val="Balk2"/>
    <w:uiPriority w:val="9"/>
    <w:rsid w:val="00423A25"/>
    <w:rPr>
      <w:rFonts w:asciiTheme="majorHAnsi" w:eastAsiaTheme="majorEastAsia" w:hAnsiTheme="majorHAnsi" w:cstheme="majorBidi"/>
      <w:color w:val="365F91" w:themeColor="accent1" w:themeShade="BF"/>
      <w:sz w:val="26"/>
      <w:szCs w:val="26"/>
    </w:rPr>
  </w:style>
  <w:style w:type="paragraph" w:styleId="TBal">
    <w:name w:val="TOC Heading"/>
    <w:basedOn w:val="Balk1"/>
    <w:next w:val="Normal"/>
    <w:uiPriority w:val="39"/>
    <w:unhideWhenUsed/>
    <w:qFormat/>
    <w:rsid w:val="00615CAC"/>
    <w:pPr>
      <w:spacing w:line="259" w:lineRule="auto"/>
      <w:outlineLvl w:val="9"/>
    </w:pPr>
    <w:rPr>
      <w:lang w:val="tr-TR" w:eastAsia="tr-TR"/>
    </w:rPr>
  </w:style>
  <w:style w:type="paragraph" w:styleId="T2">
    <w:name w:val="toc 2"/>
    <w:basedOn w:val="Normal"/>
    <w:next w:val="Normal"/>
    <w:autoRedefine/>
    <w:uiPriority w:val="39"/>
    <w:unhideWhenUsed/>
    <w:rsid w:val="004C2252"/>
    <w:pPr>
      <w:tabs>
        <w:tab w:val="right" w:leader="dot" w:pos="9054"/>
      </w:tabs>
      <w:spacing w:after="100" w:line="259" w:lineRule="auto"/>
    </w:pPr>
    <w:rPr>
      <w:rFonts w:cs="Times New Roman"/>
      <w:sz w:val="22"/>
      <w:szCs w:val="22"/>
      <w:lang w:val="tr-TR" w:eastAsia="tr-TR"/>
    </w:rPr>
  </w:style>
  <w:style w:type="paragraph" w:styleId="T1">
    <w:name w:val="toc 1"/>
    <w:basedOn w:val="Normal"/>
    <w:next w:val="Normal"/>
    <w:autoRedefine/>
    <w:uiPriority w:val="39"/>
    <w:unhideWhenUsed/>
    <w:rsid w:val="00E70540"/>
    <w:pPr>
      <w:tabs>
        <w:tab w:val="left" w:pos="284"/>
        <w:tab w:val="right" w:leader="dot" w:pos="9054"/>
      </w:tabs>
      <w:spacing w:after="100" w:line="259" w:lineRule="auto"/>
      <w:ind w:left="567" w:hanging="567"/>
      <w:jc w:val="both"/>
    </w:pPr>
    <w:rPr>
      <w:rFonts w:ascii="Helvetica" w:hAnsi="Helvetica" w:cs="Helvetica"/>
      <w:b/>
      <w:bCs/>
      <w:noProof/>
      <w:lang w:val="tr-TR" w:eastAsia="tr-TR"/>
    </w:rPr>
  </w:style>
  <w:style w:type="paragraph" w:styleId="T3">
    <w:name w:val="toc 3"/>
    <w:basedOn w:val="Normal"/>
    <w:next w:val="Normal"/>
    <w:autoRedefine/>
    <w:uiPriority w:val="39"/>
    <w:unhideWhenUsed/>
    <w:rsid w:val="00615CAC"/>
    <w:pPr>
      <w:spacing w:after="100" w:line="259" w:lineRule="auto"/>
      <w:ind w:left="440"/>
    </w:pPr>
    <w:rPr>
      <w:rFonts w:cs="Times New Roman"/>
      <w:sz w:val="22"/>
      <w:szCs w:val="22"/>
      <w:lang w:val="tr-TR" w:eastAsia="tr-TR"/>
    </w:rPr>
  </w:style>
  <w:style w:type="paragraph" w:styleId="ekillerTablosu">
    <w:name w:val="table of figures"/>
    <w:basedOn w:val="Normal"/>
    <w:next w:val="Normal"/>
    <w:uiPriority w:val="99"/>
    <w:unhideWhenUsed/>
    <w:rsid w:val="00B81ADD"/>
  </w:style>
  <w:style w:type="table" w:styleId="ListeTablo2">
    <w:name w:val="List Table 2"/>
    <w:basedOn w:val="NormalTablo"/>
    <w:uiPriority w:val="47"/>
    <w:rsid w:val="002A60A9"/>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Gvdemetni">
    <w:name w:val="Gövde metni_"/>
    <w:basedOn w:val="VarsaylanParagrafYazTipi"/>
    <w:link w:val="Gvdemetni0"/>
    <w:rsid w:val="002776E7"/>
    <w:rPr>
      <w:rFonts w:ascii="Times New Roman" w:eastAsia="Times New Roman" w:hAnsi="Times New Roman" w:cs="Times New Roman"/>
    </w:rPr>
  </w:style>
  <w:style w:type="paragraph" w:customStyle="1" w:styleId="Gvdemetni0">
    <w:name w:val="Gövde metni"/>
    <w:basedOn w:val="Normal"/>
    <w:link w:val="Gvdemetni"/>
    <w:rsid w:val="002776E7"/>
    <w:pPr>
      <w:widowControl w:val="0"/>
      <w:spacing w:after="140" w:line="257" w:lineRule="auto"/>
    </w:pPr>
    <w:rPr>
      <w:rFonts w:ascii="Times New Roman" w:eastAsia="Times New Roman" w:hAnsi="Times New Roman" w:cs="Times New Roman"/>
    </w:rPr>
  </w:style>
  <w:style w:type="character" w:customStyle="1" w:styleId="Balk4">
    <w:name w:val="Başlık #4_"/>
    <w:basedOn w:val="VarsaylanParagrafYazTipi"/>
    <w:link w:val="Balk40"/>
    <w:rsid w:val="007867C4"/>
    <w:rPr>
      <w:rFonts w:ascii="Times New Roman" w:eastAsia="Times New Roman" w:hAnsi="Times New Roman" w:cs="Times New Roman"/>
      <w:b/>
      <w:bCs/>
    </w:rPr>
  </w:style>
  <w:style w:type="paragraph" w:customStyle="1" w:styleId="Balk40">
    <w:name w:val="Başlık #4"/>
    <w:basedOn w:val="Normal"/>
    <w:link w:val="Balk4"/>
    <w:rsid w:val="007867C4"/>
    <w:pPr>
      <w:widowControl w:val="0"/>
      <w:spacing w:after="140" w:line="257" w:lineRule="auto"/>
      <w:ind w:firstLine="720"/>
      <w:outlineLvl w:val="3"/>
    </w:pPr>
    <w:rPr>
      <w:rFonts w:ascii="Times New Roman" w:eastAsia="Times New Roman" w:hAnsi="Times New Roman" w:cs="Times New Roman"/>
      <w:b/>
      <w:bCs/>
    </w:rPr>
  </w:style>
  <w:style w:type="character" w:customStyle="1" w:styleId="Dier">
    <w:name w:val="Diğer_"/>
    <w:basedOn w:val="VarsaylanParagrafYazTipi"/>
    <w:link w:val="Dier0"/>
    <w:rsid w:val="002832DF"/>
    <w:rPr>
      <w:rFonts w:ascii="Times New Roman" w:eastAsia="Times New Roman" w:hAnsi="Times New Roman" w:cs="Times New Roman"/>
    </w:rPr>
  </w:style>
  <w:style w:type="paragraph" w:customStyle="1" w:styleId="Dier0">
    <w:name w:val="Diğer"/>
    <w:basedOn w:val="Normal"/>
    <w:link w:val="Dier"/>
    <w:rsid w:val="002832DF"/>
    <w:pPr>
      <w:widowControl w:val="0"/>
      <w:spacing w:after="140" w:line="257" w:lineRule="auto"/>
    </w:pPr>
    <w:rPr>
      <w:rFonts w:ascii="Times New Roman" w:eastAsia="Times New Roman" w:hAnsi="Times New Roman" w:cs="Times New Roman"/>
    </w:rPr>
  </w:style>
  <w:style w:type="character" w:customStyle="1" w:styleId="Tabloyazs">
    <w:name w:val="Tablo yazısı_"/>
    <w:basedOn w:val="VarsaylanParagrafYazTipi"/>
    <w:link w:val="Tabloyazs0"/>
    <w:rsid w:val="002832DF"/>
    <w:rPr>
      <w:rFonts w:ascii="Times New Roman" w:eastAsia="Times New Roman" w:hAnsi="Times New Roman" w:cs="Times New Roman"/>
    </w:rPr>
  </w:style>
  <w:style w:type="paragraph" w:customStyle="1" w:styleId="Tabloyazs0">
    <w:name w:val="Tablo yazısı"/>
    <w:basedOn w:val="Normal"/>
    <w:link w:val="Tabloyazs"/>
    <w:rsid w:val="002832DF"/>
    <w:pPr>
      <w:widowControl w:val="0"/>
    </w:pPr>
    <w:rPr>
      <w:rFonts w:ascii="Times New Roman" w:eastAsia="Times New Roman" w:hAnsi="Times New Roman" w:cs="Times New Roman"/>
    </w:rPr>
  </w:style>
  <w:style w:type="character" w:styleId="AklamaBavurusu">
    <w:name w:val="annotation reference"/>
    <w:basedOn w:val="VarsaylanParagrafYazTipi"/>
    <w:uiPriority w:val="99"/>
    <w:semiHidden/>
    <w:unhideWhenUsed/>
    <w:rsid w:val="002832DF"/>
    <w:rPr>
      <w:sz w:val="16"/>
      <w:szCs w:val="16"/>
    </w:rPr>
  </w:style>
  <w:style w:type="paragraph" w:styleId="AklamaMetni">
    <w:name w:val="annotation text"/>
    <w:basedOn w:val="Normal"/>
    <w:link w:val="AklamaMetniChar"/>
    <w:uiPriority w:val="99"/>
    <w:semiHidden/>
    <w:unhideWhenUsed/>
    <w:rsid w:val="002832DF"/>
    <w:rPr>
      <w:sz w:val="20"/>
      <w:szCs w:val="20"/>
    </w:rPr>
  </w:style>
  <w:style w:type="character" w:customStyle="1" w:styleId="AklamaMetniChar">
    <w:name w:val="Açıklama Metni Char"/>
    <w:basedOn w:val="VarsaylanParagrafYazTipi"/>
    <w:link w:val="AklamaMetni"/>
    <w:uiPriority w:val="99"/>
    <w:semiHidden/>
    <w:rsid w:val="002832DF"/>
    <w:rPr>
      <w:sz w:val="20"/>
      <w:szCs w:val="20"/>
    </w:rPr>
  </w:style>
  <w:style w:type="paragraph" w:styleId="AklamaKonusu">
    <w:name w:val="annotation subject"/>
    <w:basedOn w:val="AklamaMetni"/>
    <w:next w:val="AklamaMetni"/>
    <w:link w:val="AklamaKonusuChar"/>
    <w:uiPriority w:val="99"/>
    <w:semiHidden/>
    <w:unhideWhenUsed/>
    <w:rsid w:val="002832DF"/>
    <w:rPr>
      <w:b/>
      <w:bCs/>
    </w:rPr>
  </w:style>
  <w:style w:type="character" w:customStyle="1" w:styleId="AklamaKonusuChar">
    <w:name w:val="Açıklama Konusu Char"/>
    <w:basedOn w:val="AklamaMetniChar"/>
    <w:link w:val="AklamaKonusu"/>
    <w:uiPriority w:val="99"/>
    <w:semiHidden/>
    <w:rsid w:val="002832DF"/>
    <w:rPr>
      <w:b/>
      <w:bCs/>
      <w:sz w:val="20"/>
      <w:szCs w:val="20"/>
    </w:rPr>
  </w:style>
  <w:style w:type="character" w:customStyle="1" w:styleId="UnresolvedMention">
    <w:name w:val="Unresolved Mention"/>
    <w:basedOn w:val="VarsaylanParagrafYazTipi"/>
    <w:uiPriority w:val="99"/>
    <w:semiHidden/>
    <w:unhideWhenUsed/>
    <w:rsid w:val="00F63EC2"/>
    <w:rPr>
      <w:color w:val="605E5C"/>
      <w:shd w:val="clear" w:color="auto" w:fill="E1DFDD"/>
    </w:rPr>
  </w:style>
  <w:style w:type="paragraph" w:customStyle="1" w:styleId="BALIK1">
    <w:name w:val="BAŞLIK 1"/>
    <w:basedOn w:val="Balk1"/>
    <w:link w:val="BALIK1Char"/>
    <w:autoRedefine/>
    <w:qFormat/>
    <w:rsid w:val="00B477DF"/>
    <w:pPr>
      <w:numPr>
        <w:numId w:val="11"/>
      </w:numPr>
      <w:spacing w:after="200"/>
      <w:ind w:left="284" w:hanging="284"/>
    </w:pPr>
    <w:rPr>
      <w:rFonts w:ascii="Helvetica" w:hAnsi="Helvetica" w:cs="Helvetica"/>
      <w:b/>
      <w:bCs/>
      <w:sz w:val="22"/>
      <w:lang w:val="tr-TR"/>
    </w:rPr>
  </w:style>
  <w:style w:type="paragraph" w:customStyle="1" w:styleId="BALIK2">
    <w:name w:val="BAŞLIK 2"/>
    <w:basedOn w:val="Balk2"/>
    <w:link w:val="BALIK2Char"/>
    <w:autoRedefine/>
    <w:qFormat/>
    <w:rsid w:val="00646003"/>
    <w:pPr>
      <w:numPr>
        <w:ilvl w:val="1"/>
        <w:numId w:val="11"/>
      </w:numPr>
      <w:spacing w:before="200" w:after="200"/>
      <w:ind w:left="709" w:hanging="436"/>
    </w:pPr>
    <w:rPr>
      <w:rFonts w:ascii="Helvetica" w:hAnsi="Helvetica" w:cs="Helvetica"/>
      <w:b/>
      <w:bCs/>
      <w:sz w:val="22"/>
      <w:szCs w:val="22"/>
      <w:lang w:val="tr-TR"/>
    </w:rPr>
  </w:style>
  <w:style w:type="character" w:customStyle="1" w:styleId="ListeParagrafChar">
    <w:name w:val="Liste Paragraf Char"/>
    <w:basedOn w:val="VarsaylanParagrafYazTipi"/>
    <w:link w:val="ListeParagraf"/>
    <w:uiPriority w:val="34"/>
    <w:rsid w:val="00275760"/>
  </w:style>
  <w:style w:type="character" w:customStyle="1" w:styleId="BALIK1Char">
    <w:name w:val="BAŞLIK 1 Char"/>
    <w:basedOn w:val="ListeParagrafChar"/>
    <w:link w:val="BALIK1"/>
    <w:rsid w:val="00B477DF"/>
    <w:rPr>
      <w:rFonts w:ascii="Helvetica" w:eastAsiaTheme="majorEastAsia" w:hAnsi="Helvetica" w:cs="Helvetica"/>
      <w:b/>
      <w:bCs/>
      <w:color w:val="365F91" w:themeColor="accent1" w:themeShade="BF"/>
      <w:sz w:val="22"/>
      <w:szCs w:val="32"/>
      <w:lang w:val="tr-TR"/>
    </w:rPr>
  </w:style>
  <w:style w:type="paragraph" w:customStyle="1" w:styleId="BALIK3">
    <w:name w:val="BAŞLIK 3"/>
    <w:basedOn w:val="Balk3"/>
    <w:link w:val="BALIK3Char"/>
    <w:autoRedefine/>
    <w:qFormat/>
    <w:rsid w:val="00646003"/>
    <w:pPr>
      <w:numPr>
        <w:ilvl w:val="2"/>
        <w:numId w:val="11"/>
      </w:numPr>
      <w:spacing w:before="200" w:after="200"/>
      <w:ind w:left="993" w:hanging="633"/>
    </w:pPr>
    <w:rPr>
      <w:rFonts w:ascii="Helvetica" w:hAnsi="Helvetica" w:cs="Helvetica"/>
      <w:b/>
      <w:bCs/>
      <w:color w:val="365F91" w:themeColor="accent1" w:themeShade="BF"/>
      <w:sz w:val="22"/>
      <w:szCs w:val="22"/>
      <w:lang w:val="tr-TR"/>
    </w:rPr>
  </w:style>
  <w:style w:type="character" w:customStyle="1" w:styleId="BALIK2Char">
    <w:name w:val="BAŞLIK 2 Char"/>
    <w:basedOn w:val="ListeParagrafChar"/>
    <w:link w:val="BALIK2"/>
    <w:rsid w:val="00646003"/>
    <w:rPr>
      <w:rFonts w:ascii="Helvetica" w:eastAsiaTheme="majorEastAsia" w:hAnsi="Helvetica" w:cs="Helvetica"/>
      <w:b/>
      <w:bCs/>
      <w:color w:val="365F91" w:themeColor="accent1" w:themeShade="BF"/>
      <w:sz w:val="22"/>
      <w:szCs w:val="22"/>
      <w:lang w:val="tr-TR"/>
    </w:rPr>
  </w:style>
  <w:style w:type="paragraph" w:customStyle="1" w:styleId="TABLOBALIK">
    <w:name w:val="TABLO BAŞLIK"/>
    <w:basedOn w:val="Tabloyazs0"/>
    <w:link w:val="TABLOBALIKChar"/>
    <w:autoRedefine/>
    <w:qFormat/>
    <w:rsid w:val="0098461F"/>
    <w:pPr>
      <w:spacing w:before="240" w:after="240"/>
      <w:jc w:val="both"/>
    </w:pPr>
    <w:rPr>
      <w:rFonts w:ascii="Helvetica" w:hAnsi="Helvetica" w:cs="Helvetica"/>
      <w:b/>
      <w:bCs/>
      <w:iCs/>
      <w:color w:val="365F91" w:themeColor="accent1" w:themeShade="BF"/>
      <w:sz w:val="22"/>
      <w:szCs w:val="20"/>
      <w:lang w:val="tr-TR"/>
    </w:rPr>
  </w:style>
  <w:style w:type="character" w:customStyle="1" w:styleId="BALIK3Char">
    <w:name w:val="BAŞLIK 3 Char"/>
    <w:basedOn w:val="ListeParagrafChar"/>
    <w:link w:val="BALIK3"/>
    <w:rsid w:val="00646003"/>
    <w:rPr>
      <w:rFonts w:ascii="Helvetica" w:eastAsiaTheme="majorEastAsia" w:hAnsi="Helvetica" w:cs="Helvetica"/>
      <w:b/>
      <w:bCs/>
      <w:color w:val="365F91" w:themeColor="accent1" w:themeShade="BF"/>
      <w:sz w:val="22"/>
      <w:szCs w:val="22"/>
      <w:lang w:val="tr-TR"/>
    </w:rPr>
  </w:style>
  <w:style w:type="paragraph" w:customStyle="1" w:styleId="EKLBALIK">
    <w:name w:val="ŞEKİL BAŞLIK"/>
    <w:basedOn w:val="TABLOBALIK"/>
    <w:link w:val="EKLBALIKChar"/>
    <w:autoRedefine/>
    <w:qFormat/>
    <w:rsid w:val="005B2D92"/>
    <w:rPr>
      <w:bCs w:val="0"/>
      <w:iCs w:val="0"/>
    </w:rPr>
  </w:style>
  <w:style w:type="character" w:customStyle="1" w:styleId="ResimYazsChar">
    <w:name w:val="Resim Yazısı Char"/>
    <w:basedOn w:val="VarsaylanParagrafYazTipi"/>
    <w:link w:val="ResimYazs"/>
    <w:uiPriority w:val="35"/>
    <w:rsid w:val="00B460EA"/>
    <w:rPr>
      <w:i/>
      <w:iCs/>
      <w:color w:val="1F497D" w:themeColor="text2"/>
      <w:sz w:val="18"/>
      <w:szCs w:val="18"/>
    </w:rPr>
  </w:style>
  <w:style w:type="character" w:customStyle="1" w:styleId="TABLOBALIKChar">
    <w:name w:val="TABLO BAŞLIK Char"/>
    <w:basedOn w:val="ResimYazsChar"/>
    <w:link w:val="TABLOBALIK"/>
    <w:rsid w:val="0098461F"/>
    <w:rPr>
      <w:rFonts w:ascii="Helvetica" w:eastAsia="Times New Roman" w:hAnsi="Helvetica" w:cs="Helvetica"/>
      <w:b/>
      <w:bCs/>
      <w:i w:val="0"/>
      <w:iCs/>
      <w:color w:val="365F91" w:themeColor="accent1" w:themeShade="BF"/>
      <w:sz w:val="22"/>
      <w:szCs w:val="20"/>
      <w:lang w:val="tr-TR"/>
    </w:rPr>
  </w:style>
  <w:style w:type="character" w:customStyle="1" w:styleId="EKLBALIKChar">
    <w:name w:val="ŞEKİL BAŞLIK Char"/>
    <w:basedOn w:val="ResimYazsChar"/>
    <w:link w:val="EKLBALIK"/>
    <w:rsid w:val="005B2D92"/>
    <w:rPr>
      <w:rFonts w:ascii="Helvetica" w:eastAsia="Times New Roman" w:hAnsi="Helvetica" w:cs="Helvetica"/>
      <w:b/>
      <w:i w:val="0"/>
      <w:iCs w:val="0"/>
      <w:color w:val="365F91" w:themeColor="accent1" w:themeShade="BF"/>
      <w:sz w:val="22"/>
      <w:szCs w:val="20"/>
      <w:lang w:val="tr-TR"/>
    </w:rPr>
  </w:style>
  <w:style w:type="paragraph" w:styleId="DipnotMetni">
    <w:name w:val="footnote text"/>
    <w:basedOn w:val="Normal"/>
    <w:link w:val="DipnotMetniChar"/>
    <w:uiPriority w:val="99"/>
    <w:semiHidden/>
    <w:unhideWhenUsed/>
    <w:rsid w:val="005B15B6"/>
    <w:rPr>
      <w:sz w:val="20"/>
      <w:szCs w:val="20"/>
    </w:rPr>
  </w:style>
  <w:style w:type="character" w:customStyle="1" w:styleId="Balk3Char">
    <w:name w:val="Başlık 3 Char"/>
    <w:basedOn w:val="VarsaylanParagrafYazTipi"/>
    <w:link w:val="Balk3"/>
    <w:uiPriority w:val="9"/>
    <w:semiHidden/>
    <w:rsid w:val="00AD159D"/>
    <w:rPr>
      <w:rFonts w:asciiTheme="majorHAnsi" w:eastAsiaTheme="majorEastAsia" w:hAnsiTheme="majorHAnsi" w:cstheme="majorBidi"/>
      <w:color w:val="243F60" w:themeColor="accent1" w:themeShade="7F"/>
    </w:rPr>
  </w:style>
  <w:style w:type="character" w:customStyle="1" w:styleId="DipnotMetniChar">
    <w:name w:val="Dipnot Metni Char"/>
    <w:basedOn w:val="VarsaylanParagrafYazTipi"/>
    <w:link w:val="DipnotMetni"/>
    <w:uiPriority w:val="99"/>
    <w:semiHidden/>
    <w:rsid w:val="005B15B6"/>
    <w:rPr>
      <w:sz w:val="20"/>
      <w:szCs w:val="20"/>
    </w:rPr>
  </w:style>
  <w:style w:type="character" w:styleId="DipnotBavurusu">
    <w:name w:val="footnote reference"/>
    <w:basedOn w:val="VarsaylanParagrafYazTipi"/>
    <w:uiPriority w:val="99"/>
    <w:semiHidden/>
    <w:unhideWhenUsed/>
    <w:rsid w:val="005B15B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71725">
      <w:bodyDiv w:val="1"/>
      <w:marLeft w:val="0"/>
      <w:marRight w:val="0"/>
      <w:marTop w:val="0"/>
      <w:marBottom w:val="0"/>
      <w:divBdr>
        <w:top w:val="none" w:sz="0" w:space="0" w:color="auto"/>
        <w:left w:val="none" w:sz="0" w:space="0" w:color="auto"/>
        <w:bottom w:val="none" w:sz="0" w:space="0" w:color="auto"/>
        <w:right w:val="none" w:sz="0" w:space="0" w:color="auto"/>
      </w:divBdr>
    </w:div>
    <w:div w:id="43872412">
      <w:bodyDiv w:val="1"/>
      <w:marLeft w:val="0"/>
      <w:marRight w:val="0"/>
      <w:marTop w:val="0"/>
      <w:marBottom w:val="0"/>
      <w:divBdr>
        <w:top w:val="none" w:sz="0" w:space="0" w:color="auto"/>
        <w:left w:val="none" w:sz="0" w:space="0" w:color="auto"/>
        <w:bottom w:val="none" w:sz="0" w:space="0" w:color="auto"/>
        <w:right w:val="none" w:sz="0" w:space="0" w:color="auto"/>
      </w:divBdr>
    </w:div>
    <w:div w:id="65154102">
      <w:bodyDiv w:val="1"/>
      <w:marLeft w:val="0"/>
      <w:marRight w:val="0"/>
      <w:marTop w:val="0"/>
      <w:marBottom w:val="0"/>
      <w:divBdr>
        <w:top w:val="none" w:sz="0" w:space="0" w:color="auto"/>
        <w:left w:val="none" w:sz="0" w:space="0" w:color="auto"/>
        <w:bottom w:val="none" w:sz="0" w:space="0" w:color="auto"/>
        <w:right w:val="none" w:sz="0" w:space="0" w:color="auto"/>
      </w:divBdr>
    </w:div>
    <w:div w:id="67118676">
      <w:bodyDiv w:val="1"/>
      <w:marLeft w:val="0"/>
      <w:marRight w:val="0"/>
      <w:marTop w:val="0"/>
      <w:marBottom w:val="0"/>
      <w:divBdr>
        <w:top w:val="none" w:sz="0" w:space="0" w:color="auto"/>
        <w:left w:val="none" w:sz="0" w:space="0" w:color="auto"/>
        <w:bottom w:val="none" w:sz="0" w:space="0" w:color="auto"/>
        <w:right w:val="none" w:sz="0" w:space="0" w:color="auto"/>
      </w:divBdr>
    </w:div>
    <w:div w:id="99956053">
      <w:bodyDiv w:val="1"/>
      <w:marLeft w:val="0"/>
      <w:marRight w:val="0"/>
      <w:marTop w:val="0"/>
      <w:marBottom w:val="0"/>
      <w:divBdr>
        <w:top w:val="none" w:sz="0" w:space="0" w:color="auto"/>
        <w:left w:val="none" w:sz="0" w:space="0" w:color="auto"/>
        <w:bottom w:val="none" w:sz="0" w:space="0" w:color="auto"/>
        <w:right w:val="none" w:sz="0" w:space="0" w:color="auto"/>
      </w:divBdr>
    </w:div>
    <w:div w:id="104809135">
      <w:bodyDiv w:val="1"/>
      <w:marLeft w:val="0"/>
      <w:marRight w:val="0"/>
      <w:marTop w:val="0"/>
      <w:marBottom w:val="0"/>
      <w:divBdr>
        <w:top w:val="none" w:sz="0" w:space="0" w:color="auto"/>
        <w:left w:val="none" w:sz="0" w:space="0" w:color="auto"/>
        <w:bottom w:val="none" w:sz="0" w:space="0" w:color="auto"/>
        <w:right w:val="none" w:sz="0" w:space="0" w:color="auto"/>
      </w:divBdr>
    </w:div>
    <w:div w:id="110973505">
      <w:bodyDiv w:val="1"/>
      <w:marLeft w:val="0"/>
      <w:marRight w:val="0"/>
      <w:marTop w:val="0"/>
      <w:marBottom w:val="0"/>
      <w:divBdr>
        <w:top w:val="none" w:sz="0" w:space="0" w:color="auto"/>
        <w:left w:val="none" w:sz="0" w:space="0" w:color="auto"/>
        <w:bottom w:val="none" w:sz="0" w:space="0" w:color="auto"/>
        <w:right w:val="none" w:sz="0" w:space="0" w:color="auto"/>
      </w:divBdr>
    </w:div>
    <w:div w:id="122430522">
      <w:bodyDiv w:val="1"/>
      <w:marLeft w:val="0"/>
      <w:marRight w:val="0"/>
      <w:marTop w:val="0"/>
      <w:marBottom w:val="0"/>
      <w:divBdr>
        <w:top w:val="none" w:sz="0" w:space="0" w:color="auto"/>
        <w:left w:val="none" w:sz="0" w:space="0" w:color="auto"/>
        <w:bottom w:val="none" w:sz="0" w:space="0" w:color="auto"/>
        <w:right w:val="none" w:sz="0" w:space="0" w:color="auto"/>
      </w:divBdr>
    </w:div>
    <w:div w:id="128792399">
      <w:bodyDiv w:val="1"/>
      <w:marLeft w:val="0"/>
      <w:marRight w:val="0"/>
      <w:marTop w:val="0"/>
      <w:marBottom w:val="0"/>
      <w:divBdr>
        <w:top w:val="none" w:sz="0" w:space="0" w:color="auto"/>
        <w:left w:val="none" w:sz="0" w:space="0" w:color="auto"/>
        <w:bottom w:val="none" w:sz="0" w:space="0" w:color="auto"/>
        <w:right w:val="none" w:sz="0" w:space="0" w:color="auto"/>
      </w:divBdr>
    </w:div>
    <w:div w:id="132985566">
      <w:bodyDiv w:val="1"/>
      <w:marLeft w:val="0"/>
      <w:marRight w:val="0"/>
      <w:marTop w:val="0"/>
      <w:marBottom w:val="0"/>
      <w:divBdr>
        <w:top w:val="none" w:sz="0" w:space="0" w:color="auto"/>
        <w:left w:val="none" w:sz="0" w:space="0" w:color="auto"/>
        <w:bottom w:val="none" w:sz="0" w:space="0" w:color="auto"/>
        <w:right w:val="none" w:sz="0" w:space="0" w:color="auto"/>
      </w:divBdr>
    </w:div>
    <w:div w:id="169488649">
      <w:bodyDiv w:val="1"/>
      <w:marLeft w:val="0"/>
      <w:marRight w:val="0"/>
      <w:marTop w:val="0"/>
      <w:marBottom w:val="0"/>
      <w:divBdr>
        <w:top w:val="none" w:sz="0" w:space="0" w:color="auto"/>
        <w:left w:val="none" w:sz="0" w:space="0" w:color="auto"/>
        <w:bottom w:val="none" w:sz="0" w:space="0" w:color="auto"/>
        <w:right w:val="none" w:sz="0" w:space="0" w:color="auto"/>
      </w:divBdr>
    </w:div>
    <w:div w:id="193428268">
      <w:bodyDiv w:val="1"/>
      <w:marLeft w:val="0"/>
      <w:marRight w:val="0"/>
      <w:marTop w:val="0"/>
      <w:marBottom w:val="0"/>
      <w:divBdr>
        <w:top w:val="none" w:sz="0" w:space="0" w:color="auto"/>
        <w:left w:val="none" w:sz="0" w:space="0" w:color="auto"/>
        <w:bottom w:val="none" w:sz="0" w:space="0" w:color="auto"/>
        <w:right w:val="none" w:sz="0" w:space="0" w:color="auto"/>
      </w:divBdr>
    </w:div>
    <w:div w:id="255402661">
      <w:bodyDiv w:val="1"/>
      <w:marLeft w:val="0"/>
      <w:marRight w:val="0"/>
      <w:marTop w:val="0"/>
      <w:marBottom w:val="0"/>
      <w:divBdr>
        <w:top w:val="none" w:sz="0" w:space="0" w:color="auto"/>
        <w:left w:val="none" w:sz="0" w:space="0" w:color="auto"/>
        <w:bottom w:val="none" w:sz="0" w:space="0" w:color="auto"/>
        <w:right w:val="none" w:sz="0" w:space="0" w:color="auto"/>
      </w:divBdr>
    </w:div>
    <w:div w:id="262148423">
      <w:bodyDiv w:val="1"/>
      <w:marLeft w:val="0"/>
      <w:marRight w:val="0"/>
      <w:marTop w:val="0"/>
      <w:marBottom w:val="0"/>
      <w:divBdr>
        <w:top w:val="none" w:sz="0" w:space="0" w:color="auto"/>
        <w:left w:val="none" w:sz="0" w:space="0" w:color="auto"/>
        <w:bottom w:val="none" w:sz="0" w:space="0" w:color="auto"/>
        <w:right w:val="none" w:sz="0" w:space="0" w:color="auto"/>
      </w:divBdr>
    </w:div>
    <w:div w:id="268398367">
      <w:bodyDiv w:val="1"/>
      <w:marLeft w:val="0"/>
      <w:marRight w:val="0"/>
      <w:marTop w:val="0"/>
      <w:marBottom w:val="0"/>
      <w:divBdr>
        <w:top w:val="none" w:sz="0" w:space="0" w:color="auto"/>
        <w:left w:val="none" w:sz="0" w:space="0" w:color="auto"/>
        <w:bottom w:val="none" w:sz="0" w:space="0" w:color="auto"/>
        <w:right w:val="none" w:sz="0" w:space="0" w:color="auto"/>
      </w:divBdr>
    </w:div>
    <w:div w:id="324944064">
      <w:bodyDiv w:val="1"/>
      <w:marLeft w:val="0"/>
      <w:marRight w:val="0"/>
      <w:marTop w:val="0"/>
      <w:marBottom w:val="0"/>
      <w:divBdr>
        <w:top w:val="none" w:sz="0" w:space="0" w:color="auto"/>
        <w:left w:val="none" w:sz="0" w:space="0" w:color="auto"/>
        <w:bottom w:val="none" w:sz="0" w:space="0" w:color="auto"/>
        <w:right w:val="none" w:sz="0" w:space="0" w:color="auto"/>
      </w:divBdr>
    </w:div>
    <w:div w:id="407113683">
      <w:bodyDiv w:val="1"/>
      <w:marLeft w:val="0"/>
      <w:marRight w:val="0"/>
      <w:marTop w:val="0"/>
      <w:marBottom w:val="0"/>
      <w:divBdr>
        <w:top w:val="none" w:sz="0" w:space="0" w:color="auto"/>
        <w:left w:val="none" w:sz="0" w:space="0" w:color="auto"/>
        <w:bottom w:val="none" w:sz="0" w:space="0" w:color="auto"/>
        <w:right w:val="none" w:sz="0" w:space="0" w:color="auto"/>
      </w:divBdr>
    </w:div>
    <w:div w:id="437334868">
      <w:bodyDiv w:val="1"/>
      <w:marLeft w:val="0"/>
      <w:marRight w:val="0"/>
      <w:marTop w:val="0"/>
      <w:marBottom w:val="0"/>
      <w:divBdr>
        <w:top w:val="none" w:sz="0" w:space="0" w:color="auto"/>
        <w:left w:val="none" w:sz="0" w:space="0" w:color="auto"/>
        <w:bottom w:val="none" w:sz="0" w:space="0" w:color="auto"/>
        <w:right w:val="none" w:sz="0" w:space="0" w:color="auto"/>
      </w:divBdr>
    </w:div>
    <w:div w:id="442923799">
      <w:bodyDiv w:val="1"/>
      <w:marLeft w:val="0"/>
      <w:marRight w:val="0"/>
      <w:marTop w:val="0"/>
      <w:marBottom w:val="0"/>
      <w:divBdr>
        <w:top w:val="none" w:sz="0" w:space="0" w:color="auto"/>
        <w:left w:val="none" w:sz="0" w:space="0" w:color="auto"/>
        <w:bottom w:val="none" w:sz="0" w:space="0" w:color="auto"/>
        <w:right w:val="none" w:sz="0" w:space="0" w:color="auto"/>
      </w:divBdr>
    </w:div>
    <w:div w:id="456487869">
      <w:bodyDiv w:val="1"/>
      <w:marLeft w:val="0"/>
      <w:marRight w:val="0"/>
      <w:marTop w:val="0"/>
      <w:marBottom w:val="0"/>
      <w:divBdr>
        <w:top w:val="none" w:sz="0" w:space="0" w:color="auto"/>
        <w:left w:val="none" w:sz="0" w:space="0" w:color="auto"/>
        <w:bottom w:val="none" w:sz="0" w:space="0" w:color="auto"/>
        <w:right w:val="none" w:sz="0" w:space="0" w:color="auto"/>
      </w:divBdr>
    </w:div>
    <w:div w:id="504134020">
      <w:bodyDiv w:val="1"/>
      <w:marLeft w:val="0"/>
      <w:marRight w:val="0"/>
      <w:marTop w:val="0"/>
      <w:marBottom w:val="0"/>
      <w:divBdr>
        <w:top w:val="none" w:sz="0" w:space="0" w:color="auto"/>
        <w:left w:val="none" w:sz="0" w:space="0" w:color="auto"/>
        <w:bottom w:val="none" w:sz="0" w:space="0" w:color="auto"/>
        <w:right w:val="none" w:sz="0" w:space="0" w:color="auto"/>
      </w:divBdr>
    </w:div>
    <w:div w:id="506602092">
      <w:bodyDiv w:val="1"/>
      <w:marLeft w:val="0"/>
      <w:marRight w:val="0"/>
      <w:marTop w:val="0"/>
      <w:marBottom w:val="0"/>
      <w:divBdr>
        <w:top w:val="none" w:sz="0" w:space="0" w:color="auto"/>
        <w:left w:val="none" w:sz="0" w:space="0" w:color="auto"/>
        <w:bottom w:val="none" w:sz="0" w:space="0" w:color="auto"/>
        <w:right w:val="none" w:sz="0" w:space="0" w:color="auto"/>
      </w:divBdr>
    </w:div>
    <w:div w:id="554120961">
      <w:bodyDiv w:val="1"/>
      <w:marLeft w:val="0"/>
      <w:marRight w:val="0"/>
      <w:marTop w:val="0"/>
      <w:marBottom w:val="0"/>
      <w:divBdr>
        <w:top w:val="none" w:sz="0" w:space="0" w:color="auto"/>
        <w:left w:val="none" w:sz="0" w:space="0" w:color="auto"/>
        <w:bottom w:val="none" w:sz="0" w:space="0" w:color="auto"/>
        <w:right w:val="none" w:sz="0" w:space="0" w:color="auto"/>
      </w:divBdr>
    </w:div>
    <w:div w:id="635531903">
      <w:bodyDiv w:val="1"/>
      <w:marLeft w:val="0"/>
      <w:marRight w:val="0"/>
      <w:marTop w:val="0"/>
      <w:marBottom w:val="0"/>
      <w:divBdr>
        <w:top w:val="none" w:sz="0" w:space="0" w:color="auto"/>
        <w:left w:val="none" w:sz="0" w:space="0" w:color="auto"/>
        <w:bottom w:val="none" w:sz="0" w:space="0" w:color="auto"/>
        <w:right w:val="none" w:sz="0" w:space="0" w:color="auto"/>
      </w:divBdr>
    </w:div>
    <w:div w:id="727415460">
      <w:bodyDiv w:val="1"/>
      <w:marLeft w:val="0"/>
      <w:marRight w:val="0"/>
      <w:marTop w:val="0"/>
      <w:marBottom w:val="0"/>
      <w:divBdr>
        <w:top w:val="none" w:sz="0" w:space="0" w:color="auto"/>
        <w:left w:val="none" w:sz="0" w:space="0" w:color="auto"/>
        <w:bottom w:val="none" w:sz="0" w:space="0" w:color="auto"/>
        <w:right w:val="none" w:sz="0" w:space="0" w:color="auto"/>
      </w:divBdr>
    </w:div>
    <w:div w:id="765610831">
      <w:bodyDiv w:val="1"/>
      <w:marLeft w:val="0"/>
      <w:marRight w:val="0"/>
      <w:marTop w:val="0"/>
      <w:marBottom w:val="0"/>
      <w:divBdr>
        <w:top w:val="none" w:sz="0" w:space="0" w:color="auto"/>
        <w:left w:val="none" w:sz="0" w:space="0" w:color="auto"/>
        <w:bottom w:val="none" w:sz="0" w:space="0" w:color="auto"/>
        <w:right w:val="none" w:sz="0" w:space="0" w:color="auto"/>
      </w:divBdr>
    </w:div>
    <w:div w:id="776800365">
      <w:bodyDiv w:val="1"/>
      <w:marLeft w:val="0"/>
      <w:marRight w:val="0"/>
      <w:marTop w:val="0"/>
      <w:marBottom w:val="0"/>
      <w:divBdr>
        <w:top w:val="none" w:sz="0" w:space="0" w:color="auto"/>
        <w:left w:val="none" w:sz="0" w:space="0" w:color="auto"/>
        <w:bottom w:val="none" w:sz="0" w:space="0" w:color="auto"/>
        <w:right w:val="none" w:sz="0" w:space="0" w:color="auto"/>
      </w:divBdr>
    </w:div>
    <w:div w:id="780807233">
      <w:bodyDiv w:val="1"/>
      <w:marLeft w:val="0"/>
      <w:marRight w:val="0"/>
      <w:marTop w:val="0"/>
      <w:marBottom w:val="0"/>
      <w:divBdr>
        <w:top w:val="none" w:sz="0" w:space="0" w:color="auto"/>
        <w:left w:val="none" w:sz="0" w:space="0" w:color="auto"/>
        <w:bottom w:val="none" w:sz="0" w:space="0" w:color="auto"/>
        <w:right w:val="none" w:sz="0" w:space="0" w:color="auto"/>
      </w:divBdr>
    </w:div>
    <w:div w:id="813909430">
      <w:bodyDiv w:val="1"/>
      <w:marLeft w:val="0"/>
      <w:marRight w:val="0"/>
      <w:marTop w:val="0"/>
      <w:marBottom w:val="0"/>
      <w:divBdr>
        <w:top w:val="none" w:sz="0" w:space="0" w:color="auto"/>
        <w:left w:val="none" w:sz="0" w:space="0" w:color="auto"/>
        <w:bottom w:val="none" w:sz="0" w:space="0" w:color="auto"/>
        <w:right w:val="none" w:sz="0" w:space="0" w:color="auto"/>
      </w:divBdr>
    </w:div>
    <w:div w:id="822619522">
      <w:bodyDiv w:val="1"/>
      <w:marLeft w:val="0"/>
      <w:marRight w:val="0"/>
      <w:marTop w:val="0"/>
      <w:marBottom w:val="0"/>
      <w:divBdr>
        <w:top w:val="none" w:sz="0" w:space="0" w:color="auto"/>
        <w:left w:val="none" w:sz="0" w:space="0" w:color="auto"/>
        <w:bottom w:val="none" w:sz="0" w:space="0" w:color="auto"/>
        <w:right w:val="none" w:sz="0" w:space="0" w:color="auto"/>
      </w:divBdr>
    </w:div>
    <w:div w:id="830408783">
      <w:bodyDiv w:val="1"/>
      <w:marLeft w:val="0"/>
      <w:marRight w:val="0"/>
      <w:marTop w:val="0"/>
      <w:marBottom w:val="0"/>
      <w:divBdr>
        <w:top w:val="none" w:sz="0" w:space="0" w:color="auto"/>
        <w:left w:val="none" w:sz="0" w:space="0" w:color="auto"/>
        <w:bottom w:val="none" w:sz="0" w:space="0" w:color="auto"/>
        <w:right w:val="none" w:sz="0" w:space="0" w:color="auto"/>
      </w:divBdr>
    </w:div>
    <w:div w:id="832917505">
      <w:bodyDiv w:val="1"/>
      <w:marLeft w:val="0"/>
      <w:marRight w:val="0"/>
      <w:marTop w:val="0"/>
      <w:marBottom w:val="0"/>
      <w:divBdr>
        <w:top w:val="none" w:sz="0" w:space="0" w:color="auto"/>
        <w:left w:val="none" w:sz="0" w:space="0" w:color="auto"/>
        <w:bottom w:val="none" w:sz="0" w:space="0" w:color="auto"/>
        <w:right w:val="none" w:sz="0" w:space="0" w:color="auto"/>
      </w:divBdr>
    </w:div>
    <w:div w:id="856431183">
      <w:bodyDiv w:val="1"/>
      <w:marLeft w:val="0"/>
      <w:marRight w:val="0"/>
      <w:marTop w:val="0"/>
      <w:marBottom w:val="0"/>
      <w:divBdr>
        <w:top w:val="none" w:sz="0" w:space="0" w:color="auto"/>
        <w:left w:val="none" w:sz="0" w:space="0" w:color="auto"/>
        <w:bottom w:val="none" w:sz="0" w:space="0" w:color="auto"/>
        <w:right w:val="none" w:sz="0" w:space="0" w:color="auto"/>
      </w:divBdr>
    </w:div>
    <w:div w:id="879710627">
      <w:bodyDiv w:val="1"/>
      <w:marLeft w:val="0"/>
      <w:marRight w:val="0"/>
      <w:marTop w:val="0"/>
      <w:marBottom w:val="0"/>
      <w:divBdr>
        <w:top w:val="none" w:sz="0" w:space="0" w:color="auto"/>
        <w:left w:val="none" w:sz="0" w:space="0" w:color="auto"/>
        <w:bottom w:val="none" w:sz="0" w:space="0" w:color="auto"/>
        <w:right w:val="none" w:sz="0" w:space="0" w:color="auto"/>
      </w:divBdr>
    </w:div>
    <w:div w:id="893735426">
      <w:bodyDiv w:val="1"/>
      <w:marLeft w:val="0"/>
      <w:marRight w:val="0"/>
      <w:marTop w:val="0"/>
      <w:marBottom w:val="0"/>
      <w:divBdr>
        <w:top w:val="none" w:sz="0" w:space="0" w:color="auto"/>
        <w:left w:val="none" w:sz="0" w:space="0" w:color="auto"/>
        <w:bottom w:val="none" w:sz="0" w:space="0" w:color="auto"/>
        <w:right w:val="none" w:sz="0" w:space="0" w:color="auto"/>
      </w:divBdr>
    </w:div>
    <w:div w:id="925311878">
      <w:bodyDiv w:val="1"/>
      <w:marLeft w:val="0"/>
      <w:marRight w:val="0"/>
      <w:marTop w:val="0"/>
      <w:marBottom w:val="0"/>
      <w:divBdr>
        <w:top w:val="none" w:sz="0" w:space="0" w:color="auto"/>
        <w:left w:val="none" w:sz="0" w:space="0" w:color="auto"/>
        <w:bottom w:val="none" w:sz="0" w:space="0" w:color="auto"/>
        <w:right w:val="none" w:sz="0" w:space="0" w:color="auto"/>
      </w:divBdr>
    </w:div>
    <w:div w:id="931862218">
      <w:bodyDiv w:val="1"/>
      <w:marLeft w:val="0"/>
      <w:marRight w:val="0"/>
      <w:marTop w:val="0"/>
      <w:marBottom w:val="0"/>
      <w:divBdr>
        <w:top w:val="none" w:sz="0" w:space="0" w:color="auto"/>
        <w:left w:val="none" w:sz="0" w:space="0" w:color="auto"/>
        <w:bottom w:val="none" w:sz="0" w:space="0" w:color="auto"/>
        <w:right w:val="none" w:sz="0" w:space="0" w:color="auto"/>
      </w:divBdr>
    </w:div>
    <w:div w:id="946933329">
      <w:bodyDiv w:val="1"/>
      <w:marLeft w:val="0"/>
      <w:marRight w:val="0"/>
      <w:marTop w:val="0"/>
      <w:marBottom w:val="0"/>
      <w:divBdr>
        <w:top w:val="none" w:sz="0" w:space="0" w:color="auto"/>
        <w:left w:val="none" w:sz="0" w:space="0" w:color="auto"/>
        <w:bottom w:val="none" w:sz="0" w:space="0" w:color="auto"/>
        <w:right w:val="none" w:sz="0" w:space="0" w:color="auto"/>
      </w:divBdr>
    </w:div>
    <w:div w:id="949168025">
      <w:bodyDiv w:val="1"/>
      <w:marLeft w:val="0"/>
      <w:marRight w:val="0"/>
      <w:marTop w:val="0"/>
      <w:marBottom w:val="0"/>
      <w:divBdr>
        <w:top w:val="none" w:sz="0" w:space="0" w:color="auto"/>
        <w:left w:val="none" w:sz="0" w:space="0" w:color="auto"/>
        <w:bottom w:val="none" w:sz="0" w:space="0" w:color="auto"/>
        <w:right w:val="none" w:sz="0" w:space="0" w:color="auto"/>
      </w:divBdr>
    </w:div>
    <w:div w:id="995957701">
      <w:bodyDiv w:val="1"/>
      <w:marLeft w:val="0"/>
      <w:marRight w:val="0"/>
      <w:marTop w:val="0"/>
      <w:marBottom w:val="0"/>
      <w:divBdr>
        <w:top w:val="none" w:sz="0" w:space="0" w:color="auto"/>
        <w:left w:val="none" w:sz="0" w:space="0" w:color="auto"/>
        <w:bottom w:val="none" w:sz="0" w:space="0" w:color="auto"/>
        <w:right w:val="none" w:sz="0" w:space="0" w:color="auto"/>
      </w:divBdr>
    </w:div>
    <w:div w:id="1008600772">
      <w:bodyDiv w:val="1"/>
      <w:marLeft w:val="0"/>
      <w:marRight w:val="0"/>
      <w:marTop w:val="0"/>
      <w:marBottom w:val="0"/>
      <w:divBdr>
        <w:top w:val="none" w:sz="0" w:space="0" w:color="auto"/>
        <w:left w:val="none" w:sz="0" w:space="0" w:color="auto"/>
        <w:bottom w:val="none" w:sz="0" w:space="0" w:color="auto"/>
        <w:right w:val="none" w:sz="0" w:space="0" w:color="auto"/>
      </w:divBdr>
    </w:div>
    <w:div w:id="1010058856">
      <w:bodyDiv w:val="1"/>
      <w:marLeft w:val="0"/>
      <w:marRight w:val="0"/>
      <w:marTop w:val="0"/>
      <w:marBottom w:val="0"/>
      <w:divBdr>
        <w:top w:val="none" w:sz="0" w:space="0" w:color="auto"/>
        <w:left w:val="none" w:sz="0" w:space="0" w:color="auto"/>
        <w:bottom w:val="none" w:sz="0" w:space="0" w:color="auto"/>
        <w:right w:val="none" w:sz="0" w:space="0" w:color="auto"/>
      </w:divBdr>
    </w:div>
    <w:div w:id="1029647769">
      <w:bodyDiv w:val="1"/>
      <w:marLeft w:val="0"/>
      <w:marRight w:val="0"/>
      <w:marTop w:val="0"/>
      <w:marBottom w:val="0"/>
      <w:divBdr>
        <w:top w:val="none" w:sz="0" w:space="0" w:color="auto"/>
        <w:left w:val="none" w:sz="0" w:space="0" w:color="auto"/>
        <w:bottom w:val="none" w:sz="0" w:space="0" w:color="auto"/>
        <w:right w:val="none" w:sz="0" w:space="0" w:color="auto"/>
      </w:divBdr>
    </w:div>
    <w:div w:id="1067459172">
      <w:bodyDiv w:val="1"/>
      <w:marLeft w:val="0"/>
      <w:marRight w:val="0"/>
      <w:marTop w:val="0"/>
      <w:marBottom w:val="0"/>
      <w:divBdr>
        <w:top w:val="none" w:sz="0" w:space="0" w:color="auto"/>
        <w:left w:val="none" w:sz="0" w:space="0" w:color="auto"/>
        <w:bottom w:val="none" w:sz="0" w:space="0" w:color="auto"/>
        <w:right w:val="none" w:sz="0" w:space="0" w:color="auto"/>
      </w:divBdr>
    </w:div>
    <w:div w:id="1101871871">
      <w:bodyDiv w:val="1"/>
      <w:marLeft w:val="0"/>
      <w:marRight w:val="0"/>
      <w:marTop w:val="0"/>
      <w:marBottom w:val="0"/>
      <w:divBdr>
        <w:top w:val="none" w:sz="0" w:space="0" w:color="auto"/>
        <w:left w:val="none" w:sz="0" w:space="0" w:color="auto"/>
        <w:bottom w:val="none" w:sz="0" w:space="0" w:color="auto"/>
        <w:right w:val="none" w:sz="0" w:space="0" w:color="auto"/>
      </w:divBdr>
    </w:div>
    <w:div w:id="1112431829">
      <w:bodyDiv w:val="1"/>
      <w:marLeft w:val="0"/>
      <w:marRight w:val="0"/>
      <w:marTop w:val="0"/>
      <w:marBottom w:val="0"/>
      <w:divBdr>
        <w:top w:val="none" w:sz="0" w:space="0" w:color="auto"/>
        <w:left w:val="none" w:sz="0" w:space="0" w:color="auto"/>
        <w:bottom w:val="none" w:sz="0" w:space="0" w:color="auto"/>
        <w:right w:val="none" w:sz="0" w:space="0" w:color="auto"/>
      </w:divBdr>
    </w:div>
    <w:div w:id="1155026118">
      <w:bodyDiv w:val="1"/>
      <w:marLeft w:val="0"/>
      <w:marRight w:val="0"/>
      <w:marTop w:val="0"/>
      <w:marBottom w:val="0"/>
      <w:divBdr>
        <w:top w:val="none" w:sz="0" w:space="0" w:color="auto"/>
        <w:left w:val="none" w:sz="0" w:space="0" w:color="auto"/>
        <w:bottom w:val="none" w:sz="0" w:space="0" w:color="auto"/>
        <w:right w:val="none" w:sz="0" w:space="0" w:color="auto"/>
      </w:divBdr>
    </w:div>
    <w:div w:id="1167788073">
      <w:bodyDiv w:val="1"/>
      <w:marLeft w:val="0"/>
      <w:marRight w:val="0"/>
      <w:marTop w:val="0"/>
      <w:marBottom w:val="0"/>
      <w:divBdr>
        <w:top w:val="none" w:sz="0" w:space="0" w:color="auto"/>
        <w:left w:val="none" w:sz="0" w:space="0" w:color="auto"/>
        <w:bottom w:val="none" w:sz="0" w:space="0" w:color="auto"/>
        <w:right w:val="none" w:sz="0" w:space="0" w:color="auto"/>
      </w:divBdr>
    </w:div>
    <w:div w:id="1175681957">
      <w:bodyDiv w:val="1"/>
      <w:marLeft w:val="0"/>
      <w:marRight w:val="0"/>
      <w:marTop w:val="0"/>
      <w:marBottom w:val="0"/>
      <w:divBdr>
        <w:top w:val="none" w:sz="0" w:space="0" w:color="auto"/>
        <w:left w:val="none" w:sz="0" w:space="0" w:color="auto"/>
        <w:bottom w:val="none" w:sz="0" w:space="0" w:color="auto"/>
        <w:right w:val="none" w:sz="0" w:space="0" w:color="auto"/>
      </w:divBdr>
    </w:div>
    <w:div w:id="1203251009">
      <w:bodyDiv w:val="1"/>
      <w:marLeft w:val="0"/>
      <w:marRight w:val="0"/>
      <w:marTop w:val="0"/>
      <w:marBottom w:val="0"/>
      <w:divBdr>
        <w:top w:val="none" w:sz="0" w:space="0" w:color="auto"/>
        <w:left w:val="none" w:sz="0" w:space="0" w:color="auto"/>
        <w:bottom w:val="none" w:sz="0" w:space="0" w:color="auto"/>
        <w:right w:val="none" w:sz="0" w:space="0" w:color="auto"/>
      </w:divBdr>
    </w:div>
    <w:div w:id="1229996082">
      <w:bodyDiv w:val="1"/>
      <w:marLeft w:val="0"/>
      <w:marRight w:val="0"/>
      <w:marTop w:val="0"/>
      <w:marBottom w:val="0"/>
      <w:divBdr>
        <w:top w:val="none" w:sz="0" w:space="0" w:color="auto"/>
        <w:left w:val="none" w:sz="0" w:space="0" w:color="auto"/>
        <w:bottom w:val="none" w:sz="0" w:space="0" w:color="auto"/>
        <w:right w:val="none" w:sz="0" w:space="0" w:color="auto"/>
      </w:divBdr>
    </w:div>
    <w:div w:id="1232887017">
      <w:bodyDiv w:val="1"/>
      <w:marLeft w:val="0"/>
      <w:marRight w:val="0"/>
      <w:marTop w:val="0"/>
      <w:marBottom w:val="0"/>
      <w:divBdr>
        <w:top w:val="none" w:sz="0" w:space="0" w:color="auto"/>
        <w:left w:val="none" w:sz="0" w:space="0" w:color="auto"/>
        <w:bottom w:val="none" w:sz="0" w:space="0" w:color="auto"/>
        <w:right w:val="none" w:sz="0" w:space="0" w:color="auto"/>
      </w:divBdr>
    </w:div>
    <w:div w:id="1341011078">
      <w:bodyDiv w:val="1"/>
      <w:marLeft w:val="0"/>
      <w:marRight w:val="0"/>
      <w:marTop w:val="0"/>
      <w:marBottom w:val="0"/>
      <w:divBdr>
        <w:top w:val="none" w:sz="0" w:space="0" w:color="auto"/>
        <w:left w:val="none" w:sz="0" w:space="0" w:color="auto"/>
        <w:bottom w:val="none" w:sz="0" w:space="0" w:color="auto"/>
        <w:right w:val="none" w:sz="0" w:space="0" w:color="auto"/>
      </w:divBdr>
    </w:div>
    <w:div w:id="1343433956">
      <w:bodyDiv w:val="1"/>
      <w:marLeft w:val="0"/>
      <w:marRight w:val="0"/>
      <w:marTop w:val="0"/>
      <w:marBottom w:val="0"/>
      <w:divBdr>
        <w:top w:val="none" w:sz="0" w:space="0" w:color="auto"/>
        <w:left w:val="none" w:sz="0" w:space="0" w:color="auto"/>
        <w:bottom w:val="none" w:sz="0" w:space="0" w:color="auto"/>
        <w:right w:val="none" w:sz="0" w:space="0" w:color="auto"/>
      </w:divBdr>
    </w:div>
    <w:div w:id="1383601081">
      <w:bodyDiv w:val="1"/>
      <w:marLeft w:val="0"/>
      <w:marRight w:val="0"/>
      <w:marTop w:val="0"/>
      <w:marBottom w:val="0"/>
      <w:divBdr>
        <w:top w:val="none" w:sz="0" w:space="0" w:color="auto"/>
        <w:left w:val="none" w:sz="0" w:space="0" w:color="auto"/>
        <w:bottom w:val="none" w:sz="0" w:space="0" w:color="auto"/>
        <w:right w:val="none" w:sz="0" w:space="0" w:color="auto"/>
      </w:divBdr>
    </w:div>
    <w:div w:id="1496528767">
      <w:bodyDiv w:val="1"/>
      <w:marLeft w:val="0"/>
      <w:marRight w:val="0"/>
      <w:marTop w:val="0"/>
      <w:marBottom w:val="0"/>
      <w:divBdr>
        <w:top w:val="none" w:sz="0" w:space="0" w:color="auto"/>
        <w:left w:val="none" w:sz="0" w:space="0" w:color="auto"/>
        <w:bottom w:val="none" w:sz="0" w:space="0" w:color="auto"/>
        <w:right w:val="none" w:sz="0" w:space="0" w:color="auto"/>
      </w:divBdr>
    </w:div>
    <w:div w:id="1497456184">
      <w:bodyDiv w:val="1"/>
      <w:marLeft w:val="0"/>
      <w:marRight w:val="0"/>
      <w:marTop w:val="0"/>
      <w:marBottom w:val="0"/>
      <w:divBdr>
        <w:top w:val="none" w:sz="0" w:space="0" w:color="auto"/>
        <w:left w:val="none" w:sz="0" w:space="0" w:color="auto"/>
        <w:bottom w:val="none" w:sz="0" w:space="0" w:color="auto"/>
        <w:right w:val="none" w:sz="0" w:space="0" w:color="auto"/>
      </w:divBdr>
    </w:div>
    <w:div w:id="1503425253">
      <w:bodyDiv w:val="1"/>
      <w:marLeft w:val="0"/>
      <w:marRight w:val="0"/>
      <w:marTop w:val="0"/>
      <w:marBottom w:val="0"/>
      <w:divBdr>
        <w:top w:val="none" w:sz="0" w:space="0" w:color="auto"/>
        <w:left w:val="none" w:sz="0" w:space="0" w:color="auto"/>
        <w:bottom w:val="none" w:sz="0" w:space="0" w:color="auto"/>
        <w:right w:val="none" w:sz="0" w:space="0" w:color="auto"/>
      </w:divBdr>
    </w:div>
    <w:div w:id="1606234172">
      <w:bodyDiv w:val="1"/>
      <w:marLeft w:val="0"/>
      <w:marRight w:val="0"/>
      <w:marTop w:val="0"/>
      <w:marBottom w:val="0"/>
      <w:divBdr>
        <w:top w:val="none" w:sz="0" w:space="0" w:color="auto"/>
        <w:left w:val="none" w:sz="0" w:space="0" w:color="auto"/>
        <w:bottom w:val="none" w:sz="0" w:space="0" w:color="auto"/>
        <w:right w:val="none" w:sz="0" w:space="0" w:color="auto"/>
      </w:divBdr>
    </w:div>
    <w:div w:id="1635672944">
      <w:bodyDiv w:val="1"/>
      <w:marLeft w:val="0"/>
      <w:marRight w:val="0"/>
      <w:marTop w:val="0"/>
      <w:marBottom w:val="0"/>
      <w:divBdr>
        <w:top w:val="none" w:sz="0" w:space="0" w:color="auto"/>
        <w:left w:val="none" w:sz="0" w:space="0" w:color="auto"/>
        <w:bottom w:val="none" w:sz="0" w:space="0" w:color="auto"/>
        <w:right w:val="none" w:sz="0" w:space="0" w:color="auto"/>
      </w:divBdr>
    </w:div>
    <w:div w:id="1743216880">
      <w:bodyDiv w:val="1"/>
      <w:marLeft w:val="0"/>
      <w:marRight w:val="0"/>
      <w:marTop w:val="0"/>
      <w:marBottom w:val="0"/>
      <w:divBdr>
        <w:top w:val="none" w:sz="0" w:space="0" w:color="auto"/>
        <w:left w:val="none" w:sz="0" w:space="0" w:color="auto"/>
        <w:bottom w:val="none" w:sz="0" w:space="0" w:color="auto"/>
        <w:right w:val="none" w:sz="0" w:space="0" w:color="auto"/>
      </w:divBdr>
    </w:div>
    <w:div w:id="1744907425">
      <w:bodyDiv w:val="1"/>
      <w:marLeft w:val="0"/>
      <w:marRight w:val="0"/>
      <w:marTop w:val="0"/>
      <w:marBottom w:val="0"/>
      <w:divBdr>
        <w:top w:val="none" w:sz="0" w:space="0" w:color="auto"/>
        <w:left w:val="none" w:sz="0" w:space="0" w:color="auto"/>
        <w:bottom w:val="none" w:sz="0" w:space="0" w:color="auto"/>
        <w:right w:val="none" w:sz="0" w:space="0" w:color="auto"/>
      </w:divBdr>
    </w:div>
    <w:div w:id="1754475538">
      <w:bodyDiv w:val="1"/>
      <w:marLeft w:val="0"/>
      <w:marRight w:val="0"/>
      <w:marTop w:val="0"/>
      <w:marBottom w:val="0"/>
      <w:divBdr>
        <w:top w:val="none" w:sz="0" w:space="0" w:color="auto"/>
        <w:left w:val="none" w:sz="0" w:space="0" w:color="auto"/>
        <w:bottom w:val="none" w:sz="0" w:space="0" w:color="auto"/>
        <w:right w:val="none" w:sz="0" w:space="0" w:color="auto"/>
      </w:divBdr>
    </w:div>
    <w:div w:id="1760248455">
      <w:bodyDiv w:val="1"/>
      <w:marLeft w:val="0"/>
      <w:marRight w:val="0"/>
      <w:marTop w:val="0"/>
      <w:marBottom w:val="0"/>
      <w:divBdr>
        <w:top w:val="none" w:sz="0" w:space="0" w:color="auto"/>
        <w:left w:val="none" w:sz="0" w:space="0" w:color="auto"/>
        <w:bottom w:val="none" w:sz="0" w:space="0" w:color="auto"/>
        <w:right w:val="none" w:sz="0" w:space="0" w:color="auto"/>
      </w:divBdr>
    </w:div>
    <w:div w:id="1762527650">
      <w:bodyDiv w:val="1"/>
      <w:marLeft w:val="0"/>
      <w:marRight w:val="0"/>
      <w:marTop w:val="0"/>
      <w:marBottom w:val="0"/>
      <w:divBdr>
        <w:top w:val="none" w:sz="0" w:space="0" w:color="auto"/>
        <w:left w:val="none" w:sz="0" w:space="0" w:color="auto"/>
        <w:bottom w:val="none" w:sz="0" w:space="0" w:color="auto"/>
        <w:right w:val="none" w:sz="0" w:space="0" w:color="auto"/>
      </w:divBdr>
    </w:div>
    <w:div w:id="1802769017">
      <w:bodyDiv w:val="1"/>
      <w:marLeft w:val="0"/>
      <w:marRight w:val="0"/>
      <w:marTop w:val="0"/>
      <w:marBottom w:val="0"/>
      <w:divBdr>
        <w:top w:val="none" w:sz="0" w:space="0" w:color="auto"/>
        <w:left w:val="none" w:sz="0" w:space="0" w:color="auto"/>
        <w:bottom w:val="none" w:sz="0" w:space="0" w:color="auto"/>
        <w:right w:val="none" w:sz="0" w:space="0" w:color="auto"/>
      </w:divBdr>
    </w:div>
    <w:div w:id="1808547697">
      <w:bodyDiv w:val="1"/>
      <w:marLeft w:val="0"/>
      <w:marRight w:val="0"/>
      <w:marTop w:val="0"/>
      <w:marBottom w:val="0"/>
      <w:divBdr>
        <w:top w:val="none" w:sz="0" w:space="0" w:color="auto"/>
        <w:left w:val="none" w:sz="0" w:space="0" w:color="auto"/>
        <w:bottom w:val="none" w:sz="0" w:space="0" w:color="auto"/>
        <w:right w:val="none" w:sz="0" w:space="0" w:color="auto"/>
      </w:divBdr>
    </w:div>
    <w:div w:id="1811820198">
      <w:bodyDiv w:val="1"/>
      <w:marLeft w:val="0"/>
      <w:marRight w:val="0"/>
      <w:marTop w:val="0"/>
      <w:marBottom w:val="0"/>
      <w:divBdr>
        <w:top w:val="none" w:sz="0" w:space="0" w:color="auto"/>
        <w:left w:val="none" w:sz="0" w:space="0" w:color="auto"/>
        <w:bottom w:val="none" w:sz="0" w:space="0" w:color="auto"/>
        <w:right w:val="none" w:sz="0" w:space="0" w:color="auto"/>
      </w:divBdr>
    </w:div>
    <w:div w:id="1867787445">
      <w:bodyDiv w:val="1"/>
      <w:marLeft w:val="0"/>
      <w:marRight w:val="0"/>
      <w:marTop w:val="0"/>
      <w:marBottom w:val="0"/>
      <w:divBdr>
        <w:top w:val="none" w:sz="0" w:space="0" w:color="auto"/>
        <w:left w:val="none" w:sz="0" w:space="0" w:color="auto"/>
        <w:bottom w:val="none" w:sz="0" w:space="0" w:color="auto"/>
        <w:right w:val="none" w:sz="0" w:space="0" w:color="auto"/>
      </w:divBdr>
    </w:div>
    <w:div w:id="1895120847">
      <w:bodyDiv w:val="1"/>
      <w:marLeft w:val="0"/>
      <w:marRight w:val="0"/>
      <w:marTop w:val="0"/>
      <w:marBottom w:val="0"/>
      <w:divBdr>
        <w:top w:val="none" w:sz="0" w:space="0" w:color="auto"/>
        <w:left w:val="none" w:sz="0" w:space="0" w:color="auto"/>
        <w:bottom w:val="none" w:sz="0" w:space="0" w:color="auto"/>
        <w:right w:val="none" w:sz="0" w:space="0" w:color="auto"/>
      </w:divBdr>
    </w:div>
    <w:div w:id="1926497490">
      <w:bodyDiv w:val="1"/>
      <w:marLeft w:val="0"/>
      <w:marRight w:val="0"/>
      <w:marTop w:val="0"/>
      <w:marBottom w:val="0"/>
      <w:divBdr>
        <w:top w:val="none" w:sz="0" w:space="0" w:color="auto"/>
        <w:left w:val="none" w:sz="0" w:space="0" w:color="auto"/>
        <w:bottom w:val="none" w:sz="0" w:space="0" w:color="auto"/>
        <w:right w:val="none" w:sz="0" w:space="0" w:color="auto"/>
      </w:divBdr>
    </w:div>
    <w:div w:id="1928034259">
      <w:bodyDiv w:val="1"/>
      <w:marLeft w:val="0"/>
      <w:marRight w:val="0"/>
      <w:marTop w:val="0"/>
      <w:marBottom w:val="0"/>
      <w:divBdr>
        <w:top w:val="none" w:sz="0" w:space="0" w:color="auto"/>
        <w:left w:val="none" w:sz="0" w:space="0" w:color="auto"/>
        <w:bottom w:val="none" w:sz="0" w:space="0" w:color="auto"/>
        <w:right w:val="none" w:sz="0" w:space="0" w:color="auto"/>
      </w:divBdr>
    </w:div>
    <w:div w:id="1934582229">
      <w:bodyDiv w:val="1"/>
      <w:marLeft w:val="0"/>
      <w:marRight w:val="0"/>
      <w:marTop w:val="0"/>
      <w:marBottom w:val="0"/>
      <w:divBdr>
        <w:top w:val="none" w:sz="0" w:space="0" w:color="auto"/>
        <w:left w:val="none" w:sz="0" w:space="0" w:color="auto"/>
        <w:bottom w:val="none" w:sz="0" w:space="0" w:color="auto"/>
        <w:right w:val="none" w:sz="0" w:space="0" w:color="auto"/>
      </w:divBdr>
    </w:div>
    <w:div w:id="2001931442">
      <w:bodyDiv w:val="1"/>
      <w:marLeft w:val="0"/>
      <w:marRight w:val="0"/>
      <w:marTop w:val="0"/>
      <w:marBottom w:val="0"/>
      <w:divBdr>
        <w:top w:val="none" w:sz="0" w:space="0" w:color="auto"/>
        <w:left w:val="none" w:sz="0" w:space="0" w:color="auto"/>
        <w:bottom w:val="none" w:sz="0" w:space="0" w:color="auto"/>
        <w:right w:val="none" w:sz="0" w:space="0" w:color="auto"/>
      </w:divBdr>
    </w:div>
    <w:div w:id="2093812422">
      <w:bodyDiv w:val="1"/>
      <w:marLeft w:val="0"/>
      <w:marRight w:val="0"/>
      <w:marTop w:val="0"/>
      <w:marBottom w:val="0"/>
      <w:divBdr>
        <w:top w:val="none" w:sz="0" w:space="0" w:color="auto"/>
        <w:left w:val="none" w:sz="0" w:space="0" w:color="auto"/>
        <w:bottom w:val="none" w:sz="0" w:space="0" w:color="auto"/>
        <w:right w:val="none" w:sz="0" w:space="0" w:color="auto"/>
      </w:divBdr>
    </w:div>
    <w:div w:id="2125341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hart" Target="charts/chart2.xml"/><Relationship Id="rId26" Type="http://schemas.openxmlformats.org/officeDocument/2006/relationships/hyperlink" Target="https://osbuk.org/category/osb-imar-bilgileri/" TargetMode="External"/><Relationship Id="rId3" Type="http://schemas.openxmlformats.org/officeDocument/2006/relationships/styles" Target="styles.xml"/><Relationship Id="rId21" Type="http://schemas.openxmlformats.org/officeDocument/2006/relationships/hyperlink" Target="http://izto.org.tr/demo_betanix/uploads/cms/yonetim.ieu.edu.tr/6407_1478605855.pdf" TargetMode="External"/><Relationship Id="rId34"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g"/><Relationship Id="rId25" Type="http://schemas.openxmlformats.org/officeDocument/2006/relationships/hyperlink" Target="http://www.meb.gov.tr/" TargetMode="External"/><Relationship Id="rId33" Type="http://schemas.openxmlformats.org/officeDocument/2006/relationships/hyperlink" Target="https://www.zkg.de/en/artikel/zkg_European_construction_equipment_market_performs_well" TargetMode="Externa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hyperlink" Target="http://www.ankaraka.org.tr/tr/ankara-bolgesel-yenilik-stratejisi%204700.html" TargetMode="External"/><Relationship Id="rId29" Type="http://schemas.openxmlformats.org/officeDocument/2006/relationships/hyperlink" Target="https://www.trthaber.com/haber/ekonomi/turk-is-makineleri-sektoru-150-ulkeye-ihracat-yapiyor-431110.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kosgeb.gov.tr/" TargetMode="External"/><Relationship Id="rId32" Type="http://schemas.openxmlformats.org/officeDocument/2006/relationships/hyperlink" Target="http://tuik.gov.tr/"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s://www.khl.com/" TargetMode="External"/><Relationship Id="rId28" Type="http://schemas.openxmlformats.org/officeDocument/2006/relationships/hyperlink" Target="http://www.trademap.or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www.makfed.org.tr/images/s/VerimlilikRaporu.pdf" TargetMode="External"/><Relationship Id="rId31" Type="http://schemas.openxmlformats.org/officeDocument/2006/relationships/hyperlink" Target="https://www.tubitak.gov.tr/sites/default/files/21566/1507_2020_1-kabul-pdf.pd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yperlink" Target="https://imder.org.tr/tr/" TargetMode="External"/><Relationship Id="rId27" Type="http://schemas.openxmlformats.org/officeDocument/2006/relationships/hyperlink" Target="https://www.statista.com/statistics/280345/global-construction-" TargetMode="External"/><Relationship Id="rId30" Type="http://schemas.openxmlformats.org/officeDocument/2006/relationships/hyperlink" Target="https://www.tubitak.gov.tr/" TargetMode="External"/><Relationship Id="rId35" Type="http://schemas.openxmlformats.org/officeDocument/2006/relationships/fontTable" Target="fontTab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F:\Bilgi%20Notlar&#305;\20200601_COV&#304;DEtkiDe&#287;erlendirmeRaporu_Sanayi%20Bakanl&#305;&#287;&#305;\COVID19_Etki_Analizi_Raporu.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skacir.KUZKA\Desktop\20201020_san_bak_fizibilt_tasarim\fizibilite_grafikler.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skacir.KUZKA\Desktop\20201020_san_bak_fizibilt_tasarim\fizibilite_grafikle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dLbls>
            <c:dLbl>
              <c:idx val="0"/>
              <c:layout>
                <c:manualLayout>
                  <c:x val="3.4913202447237564E-2"/>
                  <c:y val="-0.361111111111111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9AC-445A-926C-80E21945A238}"/>
                </c:ext>
                <c:ext xmlns:c15="http://schemas.microsoft.com/office/drawing/2012/chart" uri="{CE6537A1-D6FC-4f65-9D91-7224C49458BB}">
                  <c15:layout/>
                </c:ext>
              </c:extLst>
            </c:dLbl>
            <c:dLbl>
              <c:idx val="1"/>
              <c:layout>
                <c:manualLayout>
                  <c:x val="2.7689304828282593E-2"/>
                  <c:y val="-0.3564818460192475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9AC-445A-926C-80E21945A238}"/>
                </c:ext>
                <c:ext xmlns:c15="http://schemas.microsoft.com/office/drawing/2012/chart" uri="{CE6537A1-D6FC-4f65-9D91-7224C49458BB}">
                  <c15:layout/>
                </c:ext>
              </c:extLst>
            </c:dLbl>
            <c:dLbl>
              <c:idx val="2"/>
              <c:layout>
                <c:manualLayout>
                  <c:x val="2.7664184344160681E-2"/>
                  <c:y val="-0.2314814814814814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9AC-445A-926C-80E21945A238}"/>
                </c:ext>
                <c:ext xmlns:c15="http://schemas.microsoft.com/office/drawing/2012/chart" uri="{CE6537A1-D6FC-4f65-9D91-7224C49458BB}">
                  <c15:layout/>
                </c:ext>
              </c:extLst>
            </c:dLbl>
            <c:dLbl>
              <c:idx val="3"/>
              <c:layout>
                <c:manualLayout>
                  <c:x val="2.133357114058302E-2"/>
                  <c:y val="-0.1018518518518518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9AC-445A-926C-80E21945A238}"/>
                </c:ext>
                <c:ext xmlns:c15="http://schemas.microsoft.com/office/drawing/2012/chart" uri="{CE6537A1-D6FC-4f65-9D91-7224C49458BB}">
                  <c15:layout/>
                </c:ext>
              </c:extLst>
            </c:dLbl>
            <c:dLbl>
              <c:idx val="4"/>
              <c:delete val="1"/>
              <c:extLst xmlns:c16r2="http://schemas.microsoft.com/office/drawing/2015/06/chart">
                <c:ext xmlns:c16="http://schemas.microsoft.com/office/drawing/2014/chart" uri="{C3380CC4-5D6E-409C-BE32-E72D297353CC}">
                  <c16:uniqueId val="{00000004-39AC-445A-926C-80E21945A238}"/>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5-39AC-445A-926C-80E21945A238}"/>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[fizibilite_grafikler.xlsx]Sayfa1!$P$11:$T$11</c:f>
              <c:strCache>
                <c:ptCount val="4"/>
                <c:pt idx="0">
                  <c:v>2016</c:v>
                </c:pt>
                <c:pt idx="1">
                  <c:v>2017</c:v>
                </c:pt>
                <c:pt idx="2">
                  <c:v>2018</c:v>
                </c:pt>
                <c:pt idx="3">
                  <c:v>2019 (ilk 9 Ay)</c:v>
                </c:pt>
              </c:strCache>
            </c:strRef>
          </c:cat>
          <c:val>
            <c:numRef>
              <c:f>[fizibilite_grafikler.xlsx]Sayfa1!$O$5:$O$10</c:f>
              <c:numCache>
                <c:formatCode>#,##0</c:formatCode>
                <c:ptCount val="6"/>
                <c:pt idx="0">
                  <c:v>11764</c:v>
                </c:pt>
                <c:pt idx="1">
                  <c:v>11338</c:v>
                </c:pt>
                <c:pt idx="2">
                  <c:v>6637</c:v>
                </c:pt>
                <c:pt idx="3" formatCode="General">
                  <c:v>1842</c:v>
                </c:pt>
              </c:numCache>
            </c:numRef>
          </c:val>
          <c:extLst xmlns:c16r2="http://schemas.microsoft.com/office/drawing/2015/06/chart">
            <c:ext xmlns:c16="http://schemas.microsoft.com/office/drawing/2014/chart" uri="{C3380CC4-5D6E-409C-BE32-E72D297353CC}">
              <c16:uniqueId val="{00000006-39AC-445A-926C-80E21945A238}"/>
            </c:ext>
          </c:extLst>
        </c:ser>
        <c:dLbls>
          <c:showLegendKey val="0"/>
          <c:showVal val="1"/>
          <c:showCatName val="0"/>
          <c:showSerName val="0"/>
          <c:showPercent val="0"/>
          <c:showBubbleSize val="0"/>
        </c:dLbls>
        <c:gapWidth val="0"/>
        <c:gapDepth val="0"/>
        <c:shape val="pyramid"/>
        <c:axId val="-1890838512"/>
        <c:axId val="-1890837968"/>
        <c:axId val="0"/>
      </c:bar3DChart>
      <c:catAx>
        <c:axId val="-1890838512"/>
        <c:scaling>
          <c:orientation val="minMax"/>
          <c:min val="1"/>
        </c:scaling>
        <c:delete val="0"/>
        <c:axPos val="b"/>
        <c:numFmt formatCode="General" sourceLinked="1"/>
        <c:majorTickMark val="out"/>
        <c:minorTickMark val="none"/>
        <c:tickLblPos val="nextTo"/>
        <c:crossAx val="-1890837968"/>
        <c:crosses val="autoZero"/>
        <c:auto val="0"/>
        <c:lblAlgn val="ctr"/>
        <c:lblOffset val="100"/>
        <c:tickLblSkip val="1"/>
        <c:tickMarkSkip val="1"/>
        <c:noMultiLvlLbl val="0"/>
      </c:catAx>
      <c:valAx>
        <c:axId val="-1890837968"/>
        <c:scaling>
          <c:orientation val="minMax"/>
          <c:max val="12500"/>
          <c:min val="0"/>
        </c:scaling>
        <c:delete val="0"/>
        <c:axPos val="l"/>
        <c:majorGridlines/>
        <c:numFmt formatCode="#,##0" sourceLinked="1"/>
        <c:majorTickMark val="out"/>
        <c:minorTickMark val="none"/>
        <c:tickLblPos val="nextTo"/>
        <c:crossAx val="-1890838512"/>
        <c:crosses val="autoZero"/>
        <c:crossBetween val="between"/>
        <c:majorUnit val="2500"/>
      </c:valAx>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1.9662921348314582E-2"/>
                  <c:y val="-9.259259259259258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1D5-4540-9772-3FB9EE86EE97}"/>
                </c:ext>
                <c:ext xmlns:c15="http://schemas.microsoft.com/office/drawing/2012/chart" uri="{CE6537A1-D6FC-4f65-9D91-7224C49458BB}">
                  <c15:layout/>
                </c:ext>
              </c:extLst>
            </c:dLbl>
            <c:dLbl>
              <c:idx val="1"/>
              <c:layout>
                <c:manualLayout>
                  <c:x val="1.6853932584269662E-2"/>
                  <c:y val="-3.70370370370370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1D5-4540-9772-3FB9EE86EE97}"/>
                </c:ext>
                <c:ext xmlns:c15="http://schemas.microsoft.com/office/drawing/2012/chart" uri="{CE6537A1-D6FC-4f65-9D91-7224C49458BB}">
                  <c15:layout/>
                </c:ext>
              </c:extLst>
            </c:dLbl>
            <c:dLbl>
              <c:idx val="2"/>
              <c:layout>
                <c:manualLayout>
                  <c:x val="1.9662921348314554E-2"/>
                  <c:y val="-9.259259259259258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1D5-4540-9772-3FB9EE86EE97}"/>
                </c:ext>
                <c:ext xmlns:c15="http://schemas.microsoft.com/office/drawing/2012/chart" uri="{CE6537A1-D6FC-4f65-9D91-7224C49458BB}">
                  <c15:layout/>
                </c:ext>
              </c:extLst>
            </c:dLbl>
            <c:dLbl>
              <c:idx val="3"/>
              <c:layout>
                <c:manualLayout>
                  <c:x val="1.9509201097053775E-2"/>
                  <c:y val="-2.31481481481481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1D5-4540-9772-3FB9EE86EE97}"/>
                </c:ext>
                <c:ext xmlns:c15="http://schemas.microsoft.com/office/drawing/2012/chart" uri="{CE6537A1-D6FC-4f65-9D91-7224C49458BB}">
                  <c15:layout/>
                </c:ext>
              </c:extLst>
            </c:dLbl>
            <c:dLbl>
              <c:idx val="4"/>
              <c:layout>
                <c:manualLayout>
                  <c:x val="1.9509201097053879E-2"/>
                  <c:y val="-4.629629629629629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1D5-4540-9772-3FB9EE86EE97}"/>
                </c:ext>
                <c:ext xmlns:c15="http://schemas.microsoft.com/office/drawing/2012/chart" uri="{CE6537A1-D6FC-4f65-9D91-7224C49458BB}">
                  <c15:layout/>
                </c:ext>
              </c:extLst>
            </c:dLbl>
            <c:dLbl>
              <c:idx val="5"/>
              <c:layout>
                <c:manualLayout>
                  <c:x val="2.227970450322923E-2"/>
                  <c:y val="-9.259259259259281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1D5-4540-9772-3FB9EE86EE97}"/>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[fizibilite_grafikler.xlsx]Sayfa1!$AB$12:$AG$12</c:f>
              <c:numCache>
                <c:formatCode>General</c:formatCode>
                <c:ptCount val="6"/>
                <c:pt idx="0">
                  <c:v>2012</c:v>
                </c:pt>
                <c:pt idx="1">
                  <c:v>2013</c:v>
                </c:pt>
                <c:pt idx="2">
                  <c:v>2014</c:v>
                </c:pt>
                <c:pt idx="3">
                  <c:v>2015</c:v>
                </c:pt>
                <c:pt idx="4">
                  <c:v>2016</c:v>
                </c:pt>
                <c:pt idx="5">
                  <c:v>2017</c:v>
                </c:pt>
              </c:numCache>
            </c:numRef>
          </c:cat>
          <c:val>
            <c:numRef>
              <c:f>[fizibilite_grafikler.xlsx]Sayfa1!$AA$5:$AA$10</c:f>
              <c:numCache>
                <c:formatCode>General</c:formatCode>
                <c:ptCount val="6"/>
                <c:pt idx="0">
                  <c:v>4990</c:v>
                </c:pt>
                <c:pt idx="1">
                  <c:v>5903</c:v>
                </c:pt>
                <c:pt idx="2">
                  <c:v>7061</c:v>
                </c:pt>
                <c:pt idx="3">
                  <c:v>8250</c:v>
                </c:pt>
                <c:pt idx="4">
                  <c:v>9096</c:v>
                </c:pt>
                <c:pt idx="5">
                  <c:v>10881</c:v>
                </c:pt>
              </c:numCache>
            </c:numRef>
          </c:val>
          <c:extLst xmlns:c16r2="http://schemas.microsoft.com/office/drawing/2015/06/chart">
            <c:ext xmlns:c16="http://schemas.microsoft.com/office/drawing/2014/chart" uri="{C3380CC4-5D6E-409C-BE32-E72D297353CC}">
              <c16:uniqueId val="{00000004-F1D5-4540-9772-3FB9EE86EE97}"/>
            </c:ext>
          </c:extLst>
        </c:ser>
        <c:dLbls>
          <c:showLegendKey val="0"/>
          <c:showVal val="0"/>
          <c:showCatName val="0"/>
          <c:showSerName val="0"/>
          <c:showPercent val="0"/>
          <c:showBubbleSize val="0"/>
        </c:dLbls>
        <c:gapWidth val="6"/>
        <c:gapDepth val="10"/>
        <c:shape val="pyramid"/>
        <c:axId val="-1890844496"/>
        <c:axId val="-1890836336"/>
        <c:axId val="0"/>
      </c:bar3DChart>
      <c:catAx>
        <c:axId val="-1890844496"/>
        <c:scaling>
          <c:orientation val="minMax"/>
          <c:min val="1"/>
        </c:scaling>
        <c:delete val="0"/>
        <c:axPos val="b"/>
        <c:numFmt formatCode="General" sourceLinked="1"/>
        <c:majorTickMark val="out"/>
        <c:minorTickMark val="none"/>
        <c:tickLblPos val="nextTo"/>
        <c:crossAx val="-1890836336"/>
        <c:crosses val="autoZero"/>
        <c:auto val="0"/>
        <c:lblAlgn val="ctr"/>
        <c:lblOffset val="100"/>
        <c:tickMarkSkip val="1"/>
        <c:noMultiLvlLbl val="1"/>
      </c:catAx>
      <c:valAx>
        <c:axId val="-1890836336"/>
        <c:scaling>
          <c:orientation val="minMax"/>
        </c:scaling>
        <c:delete val="0"/>
        <c:axPos val="l"/>
        <c:majorGridlines/>
        <c:numFmt formatCode="General" sourceLinked="1"/>
        <c:majorTickMark val="out"/>
        <c:minorTickMark val="none"/>
        <c:tickLblPos val="nextTo"/>
        <c:crossAx val="-1890844496"/>
        <c:crosses val="autoZero"/>
        <c:crossBetween val="between"/>
      </c:valAx>
    </c:plotArea>
    <c:plotVisOnly val="1"/>
    <c:dispBlanksAs val="gap"/>
    <c:showDLblsOverMax val="0"/>
  </c:chart>
  <c:spPr>
    <a:noFill/>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10AED-4D15-4817-BFA5-861800201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COVID19_Etki_Analizi_Raporu</Template>
  <TotalTime>91</TotalTime>
  <Pages>36</Pages>
  <Words>9717</Words>
  <Characters>55392</Characters>
  <Application>Microsoft Office Word</Application>
  <DocSecurity>0</DocSecurity>
  <Lines>461</Lines>
  <Paragraphs>129</Paragraphs>
  <ScaleCrop>false</ScaleCrop>
  <HeadingPairs>
    <vt:vector size="2" baseType="variant">
      <vt:variant>
        <vt:lpstr>Konu Başlığı</vt:lpstr>
      </vt:variant>
      <vt:variant>
        <vt:i4>1</vt:i4>
      </vt:variant>
    </vt:vector>
  </HeadingPairs>
  <TitlesOfParts>
    <vt:vector size="1" baseType="lpstr">
      <vt:lpstr/>
    </vt:vector>
  </TitlesOfParts>
  <Company>KUZKA</Company>
  <LinksUpToDate>false</LinksUpToDate>
  <CharactersWithSpaces>64980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PYB</dc:creator>
  <cp:lastModifiedBy>Çakan TANIDIK</cp:lastModifiedBy>
  <cp:revision>19</cp:revision>
  <cp:lastPrinted>2020-10-25T13:49:00Z</cp:lastPrinted>
  <dcterms:created xsi:type="dcterms:W3CDTF">2020-10-24T20:03:00Z</dcterms:created>
  <dcterms:modified xsi:type="dcterms:W3CDTF">2022-03-08T14:58:00Z</dcterms:modified>
</cp:coreProperties>
</file>